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both"/>
        <w:rPr>
          <w:rFonts w:ascii="Times New Roman" w:hAnsi="Times New Roman" w:eastAsia="DFKai-SB"/>
          <w:i/>
          <w:szCs w:val="24"/>
        </w:rPr>
      </w:pPr>
      <w:r>
        <w:rPr>
          <w:rFonts w:hint="eastAsia" w:ascii="Times New Roman" w:hAnsi="Times New Roman" w:eastAsia="DFKai-SB"/>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5"/>
        <w:snapToGrid w:val="0"/>
        <w:jc w:val="both"/>
        <w:rPr>
          <w:rFonts w:ascii="Times New Roman" w:hAnsi="Times New Roman" w:eastAsia="DFKai-SB"/>
          <w:i/>
          <w:szCs w:val="24"/>
        </w:rPr>
      </w:pPr>
    </w:p>
    <w:p>
      <w:pPr>
        <w:pStyle w:val="5"/>
        <w:snapToGrid w:val="0"/>
        <w:jc w:val="both"/>
        <w:rPr>
          <w:rFonts w:ascii="Times New Roman" w:hAnsi="Times New Roman" w:eastAsia="DFKai-SB"/>
          <w:i/>
          <w:szCs w:val="24"/>
        </w:rPr>
      </w:pPr>
      <w:r>
        <w:rPr>
          <w:rFonts w:hint="eastAsia" w:ascii="Times New Roman" w:hAnsi="Times New Roman" w:eastAsia="DFKai-SB"/>
          <w:i/>
          <w:szCs w:val="24"/>
        </w:rPr>
        <w:t>本公告僅供參考，並不構成收購、購買或認購本公司證券之邀請或要約。</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i/>
          <w:iCs/>
          <w:szCs w:val="24"/>
          <w:lang w:eastAsia="zh-CN"/>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5"/>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5"/>
        <w:snapToGrid w:val="0"/>
        <w:spacing w:line="240" w:lineRule="atLeast"/>
        <w:rPr>
          <w:rFonts w:ascii="Times New Roman" w:hAnsi="Times New Roman" w:eastAsia="DFKai-SB"/>
          <w:b/>
          <w:bCs/>
          <w:szCs w:val="24"/>
        </w:rPr>
      </w:pPr>
    </w:p>
    <w:p>
      <w:pPr>
        <w:pStyle w:val="5"/>
        <w:snapToGrid w:val="0"/>
        <w:spacing w:line="240" w:lineRule="atLeast"/>
        <w:jc w:val="center"/>
        <w:rPr>
          <w:rFonts w:ascii="Times New Roman" w:hAnsi="Times New Roman" w:eastAsia="DFKai-SB"/>
          <w:b/>
          <w:szCs w:val="24"/>
        </w:rPr>
      </w:pPr>
      <w:r>
        <w:rPr>
          <w:rFonts w:hint="eastAsia" w:ascii="Times New Roman" w:hAnsi="Times New Roman" w:eastAsia="DFKai-SB"/>
          <w:b/>
          <w:bCs/>
          <w:szCs w:val="24"/>
        </w:rPr>
        <w:t>山東新華製藥股份有限公司</w:t>
      </w:r>
    </w:p>
    <w:p>
      <w:pPr>
        <w:pStyle w:val="35"/>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lang w:eastAsia="zh-TW"/>
        </w:rPr>
        <w:t>Shandong Xinhua Pharmaceutical Company Limited</w:t>
      </w:r>
    </w:p>
    <w:p>
      <w:pPr>
        <w:pStyle w:val="5"/>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hint="eastAsia" w:ascii="Times New Roman" w:hAnsi="Times New Roman" w:eastAsia="DFKai-SB"/>
          <w:i/>
          <w:szCs w:val="24"/>
        </w:rPr>
        <w:t>（於中華人民共和國註冊成立之股份有限公司）</w:t>
      </w:r>
    </w:p>
    <w:p>
      <w:pPr>
        <w:jc w:val="center"/>
        <w:rPr>
          <w:rFonts w:eastAsia="DFKai-SB"/>
          <w:b/>
          <w:bCs/>
        </w:rPr>
      </w:pPr>
      <w:r>
        <w:rPr>
          <w:rFonts w:hint="eastAsia" w:eastAsia="DFKai-SB"/>
          <w:b/>
          <w:bCs/>
        </w:rPr>
        <w:t>（股份代號：</w:t>
      </w:r>
      <w:r>
        <w:rPr>
          <w:rFonts w:eastAsia="DFKai-SB"/>
          <w:b/>
          <w:bCs/>
        </w:rPr>
        <w:t>00719</w:t>
      </w:r>
      <w:r>
        <w:rPr>
          <w:rFonts w:hint="eastAsia" w:eastAsia="DFKai-SB"/>
          <w:b/>
          <w:bCs/>
        </w:rPr>
        <w:t>）</w:t>
      </w:r>
    </w:p>
    <w:p>
      <w:pPr>
        <w:autoSpaceDE w:val="0"/>
        <w:autoSpaceDN w:val="0"/>
        <w:adjustRightInd w:val="0"/>
        <w:ind w:left="110" w:right="49"/>
        <w:jc w:val="center"/>
        <w:rPr>
          <w:rFonts w:eastAsia="DFKai-SB"/>
          <w:b/>
          <w:bCs/>
          <w:color w:val="231F20"/>
          <w:spacing w:val="4"/>
        </w:rPr>
      </w:pPr>
      <w:bookmarkStart w:id="0" w:name="_GoBack"/>
      <w:r>
        <w:rPr>
          <w:rFonts w:hint="eastAsia" w:eastAsia="DFKai-SB"/>
          <w:b/>
          <w:bCs/>
          <w:color w:val="231F20"/>
          <w:spacing w:val="4"/>
        </w:rPr>
        <w:t>補充公告</w:t>
      </w:r>
      <w:r>
        <w:rPr>
          <w:rFonts w:eastAsia="DFKai-SB"/>
          <w:b/>
          <w:bCs/>
          <w:color w:val="231F20"/>
          <w:spacing w:val="4"/>
        </w:rPr>
        <w:t xml:space="preserve"> </w:t>
      </w:r>
    </w:p>
    <w:p>
      <w:pPr>
        <w:autoSpaceDE w:val="0"/>
        <w:autoSpaceDN w:val="0"/>
        <w:adjustRightInd w:val="0"/>
        <w:ind w:left="110" w:right="49"/>
        <w:jc w:val="center"/>
        <w:rPr>
          <w:rFonts w:eastAsia="DFKai-SB"/>
          <w:b/>
          <w:bCs/>
          <w:color w:val="231F20"/>
          <w:spacing w:val="4"/>
        </w:rPr>
      </w:pPr>
      <w:r>
        <w:rPr>
          <w:rFonts w:hint="eastAsia" w:eastAsia="DFKai-SB"/>
          <w:b/>
          <w:bCs/>
          <w:color w:val="231F20"/>
          <w:spacing w:val="4"/>
        </w:rPr>
        <w:t>關連交易</w:t>
      </w:r>
    </w:p>
    <w:bookmarkEnd w:id="0"/>
    <w:p>
      <w:pPr>
        <w:autoSpaceDE w:val="0"/>
        <w:autoSpaceDN w:val="0"/>
        <w:adjustRightInd w:val="0"/>
        <w:ind w:right="49"/>
        <w:jc w:val="both"/>
        <w:rPr>
          <w:rFonts w:eastAsia="DFKai-SB"/>
          <w:bCs/>
          <w:color w:val="231F20"/>
          <w:spacing w:val="4"/>
        </w:rPr>
      </w:pPr>
      <w:r>
        <w:rPr>
          <w:rFonts w:hint="eastAsia" w:eastAsia="DFKai-SB"/>
          <w:bCs/>
          <w:color w:val="231F20"/>
          <w:spacing w:val="4"/>
        </w:rPr>
        <w:t>茲提述本公司日期為二零二零年</w:t>
      </w:r>
      <w:r>
        <w:rPr>
          <w:rFonts w:hint="eastAsia" w:eastAsia="DFKai-SB"/>
          <w:bCs/>
          <w:color w:val="231F20"/>
          <w:spacing w:val="4"/>
          <w:lang w:eastAsia="zh-HK"/>
        </w:rPr>
        <w:t>十二</w:t>
      </w:r>
      <w:r>
        <w:rPr>
          <w:rFonts w:hint="eastAsia" w:eastAsia="DFKai-SB"/>
          <w:bCs/>
          <w:color w:val="231F20"/>
          <w:spacing w:val="4"/>
        </w:rPr>
        <w:t>月</w:t>
      </w:r>
      <w:r>
        <w:rPr>
          <w:rFonts w:hint="eastAsia" w:eastAsia="DFKai-SB"/>
          <w:bCs/>
          <w:color w:val="231F20"/>
          <w:spacing w:val="4"/>
          <w:lang w:eastAsia="zh-HK"/>
        </w:rPr>
        <w:t>七</w:t>
      </w:r>
      <w:r>
        <w:rPr>
          <w:rFonts w:hint="eastAsia" w:eastAsia="DFKai-SB"/>
          <w:bCs/>
          <w:color w:val="231F20"/>
          <w:spacing w:val="4"/>
        </w:rPr>
        <w:t>日有關</w:t>
      </w:r>
      <w:r>
        <w:rPr>
          <w:rFonts w:hint="eastAsia" w:eastAsia="DFKai-SB"/>
          <w:bCs/>
          <w:color w:val="231F20"/>
          <w:spacing w:val="4"/>
          <w:lang w:eastAsia="zh-HK"/>
        </w:rPr>
        <w:t>投資</w:t>
      </w:r>
      <w:r>
        <w:rPr>
          <w:rFonts w:hint="eastAsia" w:eastAsia="DFKai-SB"/>
          <w:bCs/>
          <w:color w:val="231F20"/>
          <w:spacing w:val="4"/>
        </w:rPr>
        <w:t>協議的公告（「</w:t>
      </w:r>
      <w:r>
        <w:rPr>
          <w:rFonts w:hint="eastAsia" w:eastAsia="DFKai-SB"/>
          <w:b/>
          <w:bCs/>
          <w:color w:val="231F20"/>
          <w:spacing w:val="4"/>
        </w:rPr>
        <w:t>該公告</w:t>
      </w:r>
      <w:r>
        <w:rPr>
          <w:rFonts w:hint="eastAsia" w:eastAsia="DFKai-SB"/>
          <w:bCs/>
          <w:color w:val="231F20"/>
          <w:spacing w:val="4"/>
        </w:rPr>
        <w:t>」）。除非文義另有所指，本公告所用詞彙與該公告所界定者具相同涵義。</w:t>
      </w: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如該公告所述，新華健康將以附屬公司身份在本公司的經審計綜合賬目中獲計及並被綜合計算</w:t>
      </w:r>
      <w:r>
        <w:rPr>
          <w:rFonts w:hint="eastAsia" w:eastAsia="DFKai-SB"/>
          <w:bCs/>
          <w:color w:val="231F20"/>
          <w:spacing w:val="4"/>
          <w:lang w:eastAsia="zh-HK"/>
        </w:rPr>
        <w:t>，即</w:t>
      </w:r>
      <w:r>
        <w:rPr>
          <w:rFonts w:hint="eastAsia" w:eastAsia="DFKai-SB"/>
          <w:bCs/>
          <w:color w:val="231F20"/>
          <w:spacing w:val="4"/>
        </w:rPr>
        <w:t>新華健康</w:t>
      </w:r>
      <w:r>
        <w:rPr>
          <w:rFonts w:hint="eastAsia" w:eastAsia="DFKai-SB"/>
          <w:bCs/>
          <w:color w:val="231F20"/>
          <w:spacing w:val="4"/>
          <w:lang w:eastAsia="zh-HK"/>
        </w:rPr>
        <w:t>將成為本公司的</w:t>
      </w:r>
      <w:r>
        <w:rPr>
          <w:rFonts w:hint="eastAsia" w:eastAsia="DFKai-SB"/>
          <w:bCs/>
          <w:color w:val="231F20"/>
          <w:spacing w:val="4"/>
        </w:rPr>
        <w:t>附屬公司。本公司謹此向本公司股東及公眾提供如下有關</w:t>
      </w:r>
      <w:r>
        <w:rPr>
          <w:rFonts w:hint="eastAsia" w:eastAsia="DFKai-SB"/>
          <w:bCs/>
          <w:color w:val="231F20"/>
          <w:spacing w:val="4"/>
          <w:lang w:eastAsia="zh-HK"/>
        </w:rPr>
        <w:t>投資</w:t>
      </w:r>
      <w:r>
        <w:rPr>
          <w:rFonts w:hint="eastAsia" w:eastAsia="DFKai-SB"/>
          <w:bCs/>
          <w:color w:val="231F20"/>
          <w:spacing w:val="4"/>
        </w:rPr>
        <w:t>協議的額外資料</w:t>
      </w:r>
      <w:r>
        <w:rPr>
          <w:rFonts w:hint="eastAsia" w:eastAsia="DFKai-SB"/>
          <w:bCs/>
          <w:color w:val="231F20"/>
          <w:spacing w:val="4"/>
          <w:lang w:eastAsia="zh-HK"/>
        </w:rPr>
        <w:t>。</w:t>
      </w:r>
    </w:p>
    <w:p>
      <w:pPr>
        <w:autoSpaceDE w:val="0"/>
        <w:autoSpaceDN w:val="0"/>
        <w:adjustRightInd w:val="0"/>
        <w:ind w:right="49"/>
        <w:jc w:val="both"/>
        <w:rPr>
          <w:rFonts w:eastAsia="DFKai-SB"/>
          <w:bCs/>
          <w:color w:val="231F20"/>
          <w:spacing w:val="4"/>
          <w:lang w:eastAsia="zh-HK"/>
        </w:rPr>
      </w:pPr>
    </w:p>
    <w:p>
      <w:pPr>
        <w:jc w:val="both"/>
        <w:rPr>
          <w:rFonts w:eastAsia="DFKai-SB"/>
          <w:b/>
          <w:lang w:val="zh-CN"/>
        </w:rPr>
      </w:pPr>
      <w:r>
        <w:rPr>
          <w:rFonts w:hint="eastAsia" w:eastAsia="DFKai-SB"/>
          <w:b/>
          <w:lang w:val="zh-CN"/>
        </w:rPr>
        <w:t>有關訂約方及關連人士之</w:t>
      </w:r>
      <w:r>
        <w:rPr>
          <w:rFonts w:hint="eastAsia" w:eastAsia="DFKai-SB"/>
          <w:b/>
          <w:lang w:val="zh-CN" w:eastAsia="zh-HK"/>
        </w:rPr>
        <w:t>進一步</w:t>
      </w:r>
      <w:r>
        <w:rPr>
          <w:rFonts w:hint="eastAsia" w:eastAsia="DFKai-SB"/>
          <w:b/>
          <w:lang w:val="zh-CN"/>
        </w:rPr>
        <w:t>資料</w:t>
      </w:r>
    </w:p>
    <w:p>
      <w:pPr>
        <w:jc w:val="both"/>
        <w:rPr>
          <w:rFonts w:eastAsia="DFKai-SB"/>
          <w:lang w:val="zh-CN"/>
        </w:rPr>
      </w:pPr>
      <w:r>
        <w:rPr>
          <w:rFonts w:hint="eastAsia" w:eastAsia="DFKai-SB"/>
          <w:lang w:val="zh-CN"/>
        </w:rPr>
        <w:t>各投資方的最終實益擁有人身份的補充資</w:t>
      </w:r>
      <w:r>
        <w:rPr>
          <w:rFonts w:hint="eastAsia" w:eastAsia="DFKai-SB"/>
          <w:lang w:val="zh-CN" w:eastAsia="zh-HK"/>
        </w:rPr>
        <w:t>料</w:t>
      </w:r>
      <w:r>
        <w:rPr>
          <w:rFonts w:hint="eastAsia" w:eastAsia="DFKai-SB"/>
          <w:lang w:val="zh-CN"/>
        </w:rPr>
        <w:t>如下。</w:t>
      </w:r>
    </w:p>
    <w:p>
      <w:pPr>
        <w:jc w:val="both"/>
        <w:rPr>
          <w:rFonts w:eastAsia="DFKai-SB"/>
          <w:b/>
          <w:bCs/>
          <w:lang w:val="zh-CN"/>
        </w:rPr>
      </w:pPr>
      <w:r>
        <w:rPr>
          <w:rFonts w:hint="eastAsia" w:eastAsia="DFKai-SB"/>
          <w:b/>
          <w:bCs/>
          <w:lang w:val="zh-CN"/>
        </w:rPr>
        <w:t>本公司</w:t>
      </w:r>
    </w:p>
    <w:p>
      <w:pPr>
        <w:jc w:val="both"/>
        <w:rPr>
          <w:rFonts w:eastAsia="DFKai-SB"/>
          <w:bCs/>
          <w:lang w:val="zh-CN"/>
        </w:rPr>
      </w:pPr>
      <w:r>
        <w:rPr>
          <w:rFonts w:hint="eastAsia" w:eastAsia="DFKai-SB"/>
          <w:bCs/>
          <w:lang w:val="zh-CN"/>
        </w:rPr>
        <w:t>本公司的最終實益擁有人</w:t>
      </w:r>
      <w:r>
        <w:rPr>
          <w:rFonts w:hint="eastAsia" w:eastAsia="DFKai-SB"/>
          <w:bCs/>
          <w:lang w:val="zh-CN" w:eastAsia="zh-HK"/>
        </w:rPr>
        <w:t>為山東省人民政府國有資產監督管理委員會</w:t>
      </w:r>
      <w:r>
        <w:rPr>
          <w:rFonts w:hint="eastAsia" w:eastAsia="DFKai-SB"/>
          <w:bCs/>
          <w:lang w:val="zh-CN"/>
        </w:rPr>
        <w:t>。</w:t>
      </w:r>
    </w:p>
    <w:p>
      <w:pPr>
        <w:pStyle w:val="5"/>
        <w:snapToGrid w:val="0"/>
        <w:jc w:val="both"/>
        <w:rPr>
          <w:rFonts w:ascii="Times New Roman" w:hAnsi="Times New Roman" w:eastAsia="DFKai-SB"/>
          <w:b/>
          <w:bCs/>
          <w:szCs w:val="24"/>
        </w:rPr>
      </w:pPr>
    </w:p>
    <w:p>
      <w:pPr>
        <w:pStyle w:val="5"/>
        <w:snapToGrid w:val="0"/>
        <w:jc w:val="both"/>
        <w:rPr>
          <w:rFonts w:ascii="Times New Roman" w:hAnsi="Times New Roman" w:eastAsia="DFKai-SB"/>
          <w:bCs/>
          <w:szCs w:val="24"/>
        </w:rPr>
      </w:pPr>
      <w:r>
        <w:rPr>
          <w:rFonts w:hint="eastAsia" w:ascii="Times New Roman" w:hAnsi="Times New Roman" w:eastAsia="DFKai-SB"/>
          <w:b/>
          <w:bCs/>
          <w:szCs w:val="24"/>
        </w:rPr>
        <w:t>華魯投資</w:t>
      </w:r>
    </w:p>
    <w:p>
      <w:pPr>
        <w:pStyle w:val="5"/>
        <w:snapToGrid w:val="0"/>
        <w:jc w:val="both"/>
        <w:rPr>
          <w:rFonts w:ascii="Times New Roman" w:hAnsi="Times New Roman" w:eastAsia="DFKai-SB"/>
          <w:bCs/>
          <w:szCs w:val="24"/>
          <w:lang w:val="zh-CN"/>
        </w:rPr>
      </w:pPr>
      <w:r>
        <w:rPr>
          <w:rFonts w:hint="eastAsia" w:ascii="Times New Roman" w:hAnsi="Times New Roman" w:eastAsia="DFKai-SB"/>
          <w:szCs w:val="24"/>
        </w:rPr>
        <w:t>華魯投資</w:t>
      </w:r>
      <w:r>
        <w:rPr>
          <w:rFonts w:hint="eastAsia" w:eastAsia="DFKai-SB"/>
          <w:bCs/>
          <w:lang w:val="zh-CN"/>
        </w:rPr>
        <w:t>的最終實益擁有人</w:t>
      </w:r>
      <w:r>
        <w:rPr>
          <w:rFonts w:hint="eastAsia" w:eastAsia="DFKai-SB"/>
          <w:bCs/>
          <w:lang w:val="zh-CN" w:eastAsia="zh-HK"/>
        </w:rPr>
        <w:t>為山東省人民政府國有資產監督管理委員會</w:t>
      </w:r>
      <w:r>
        <w:rPr>
          <w:rFonts w:hint="eastAsia" w:eastAsia="DFKai-SB"/>
          <w:bCs/>
          <w:lang w:val="zh-CN"/>
        </w:rPr>
        <w:t>。</w:t>
      </w:r>
    </w:p>
    <w:p>
      <w:pPr>
        <w:pStyle w:val="5"/>
        <w:snapToGrid w:val="0"/>
        <w:jc w:val="both"/>
        <w:rPr>
          <w:rFonts w:ascii="Times New Roman" w:hAnsi="Times New Roman" w:eastAsia="DFKai-SB"/>
          <w:bCs/>
          <w:szCs w:val="24"/>
        </w:rPr>
      </w:pPr>
    </w:p>
    <w:p>
      <w:pPr>
        <w:pStyle w:val="5"/>
        <w:snapToGrid w:val="0"/>
        <w:jc w:val="both"/>
        <w:rPr>
          <w:rFonts w:eastAsia="DFKai-SB"/>
          <w:b/>
          <w:bCs/>
          <w:color w:val="231F20"/>
          <w:spacing w:val="4"/>
          <w:lang w:eastAsia="zh-HK"/>
        </w:rPr>
      </w:pPr>
      <w:r>
        <w:rPr>
          <w:rFonts w:hint="eastAsia" w:eastAsia="DFKai-SB"/>
          <w:b/>
          <w:bCs/>
          <w:color w:val="231F20"/>
          <w:spacing w:val="4"/>
        </w:rPr>
        <w:t>華啟創聯</w:t>
      </w:r>
    </w:p>
    <w:p>
      <w:pPr>
        <w:jc w:val="both"/>
        <w:rPr>
          <w:rFonts w:eastAsia="DFKai-SB"/>
          <w:bCs/>
          <w:lang w:val="zh-CN" w:eastAsia="zh-HK"/>
        </w:rPr>
      </w:pPr>
      <w:r>
        <w:rPr>
          <w:rFonts w:hint="eastAsia" w:eastAsia="DFKai-SB"/>
          <w:bCs/>
          <w:color w:val="231F20"/>
          <w:spacing w:val="4"/>
        </w:rPr>
        <w:t>華啟創聯</w:t>
      </w:r>
      <w:r>
        <w:rPr>
          <w:rFonts w:hint="eastAsia" w:eastAsia="DFKai-SB"/>
          <w:bCs/>
          <w:lang w:val="zh-CN"/>
        </w:rPr>
        <w:t>的最終實益擁有人</w:t>
      </w:r>
      <w:r>
        <w:rPr>
          <w:rFonts w:hint="eastAsia" w:eastAsia="DFKai-SB"/>
          <w:bCs/>
          <w:lang w:val="zh-CN" w:eastAsia="zh-HK"/>
        </w:rPr>
        <w:t>為張</w:t>
      </w:r>
      <w:r>
        <w:rPr>
          <w:rFonts w:hint="eastAsia" w:eastAsia="DFKai-SB"/>
          <w:bCs/>
          <w:color w:val="231F20"/>
          <w:spacing w:val="4"/>
          <w:lang w:val="en-US" w:eastAsia="zh-CN"/>
        </w:rPr>
        <w:t>蒙蒙</w:t>
      </w:r>
      <w:r>
        <w:rPr>
          <w:rFonts w:hint="eastAsia" w:eastAsia="DFKai-SB"/>
          <w:bCs/>
          <w:lang w:val="zh-CN" w:eastAsia="zh-HK"/>
        </w:rPr>
        <w:t>女士</w:t>
      </w:r>
      <w:r>
        <w:rPr>
          <w:rFonts w:hint="eastAsia" w:asciiTheme="minorEastAsia" w:hAnsiTheme="minorEastAsia" w:eastAsiaTheme="minorEastAsia"/>
          <w:bCs/>
          <w:lang w:val="zh-CN" w:eastAsia="zh-HK"/>
        </w:rPr>
        <w:t>、</w:t>
      </w:r>
      <w:r>
        <w:rPr>
          <w:rFonts w:hint="eastAsia" w:eastAsia="DFKai-SB"/>
          <w:bCs/>
          <w:lang w:val="zh-CN" w:eastAsia="zh-HK"/>
        </w:rPr>
        <w:t>楊翠女士</w:t>
      </w:r>
      <w:r>
        <w:rPr>
          <w:rFonts w:hint="eastAsia" w:asciiTheme="minorEastAsia" w:hAnsiTheme="minorEastAsia" w:eastAsiaTheme="minorEastAsia"/>
          <w:bCs/>
          <w:lang w:val="zh-CN" w:eastAsia="zh-HK"/>
        </w:rPr>
        <w:t>、</w:t>
      </w:r>
      <w:r>
        <w:rPr>
          <w:rFonts w:hint="eastAsia" w:eastAsia="DFKai-SB"/>
          <w:bCs/>
          <w:lang w:val="zh-CN" w:eastAsia="zh-HK"/>
        </w:rPr>
        <w:t>黃龍先生</w:t>
      </w:r>
      <w:r>
        <w:rPr>
          <w:rFonts w:hint="eastAsia" w:asciiTheme="minorEastAsia" w:hAnsiTheme="minorEastAsia" w:eastAsiaTheme="minorEastAsia"/>
          <w:bCs/>
          <w:lang w:val="zh-CN" w:eastAsia="zh-HK"/>
        </w:rPr>
        <w:t>、</w:t>
      </w:r>
      <w:r>
        <w:rPr>
          <w:rFonts w:hint="eastAsia" w:eastAsia="DFKai-SB"/>
          <w:bCs/>
          <w:lang w:val="zh-CN" w:eastAsia="zh-HK"/>
        </w:rPr>
        <w:t>楊麗豔女士</w:t>
      </w:r>
      <w:r>
        <w:rPr>
          <w:rFonts w:hint="eastAsia" w:asciiTheme="minorEastAsia" w:hAnsiTheme="minorEastAsia" w:eastAsiaTheme="minorEastAsia"/>
          <w:bCs/>
          <w:lang w:val="zh-CN" w:eastAsia="zh-HK"/>
        </w:rPr>
        <w:t>、</w:t>
      </w:r>
      <w:r>
        <w:rPr>
          <w:rFonts w:hint="eastAsia" w:eastAsia="DFKai-SB"/>
          <w:bCs/>
          <w:lang w:val="zh-CN" w:eastAsia="zh-HK"/>
        </w:rPr>
        <w:t>李獻鵬先生</w:t>
      </w:r>
      <w:r>
        <w:rPr>
          <w:rFonts w:hint="eastAsia" w:asciiTheme="minorEastAsia" w:hAnsiTheme="minorEastAsia" w:eastAsiaTheme="minorEastAsia"/>
          <w:bCs/>
          <w:lang w:val="zh-CN" w:eastAsia="zh-HK"/>
        </w:rPr>
        <w:t>、</w:t>
      </w:r>
      <w:r>
        <w:rPr>
          <w:rFonts w:hint="eastAsia" w:eastAsia="DFKai-SB"/>
          <w:bCs/>
          <w:lang w:val="zh-CN" w:eastAsia="zh-HK"/>
        </w:rPr>
        <w:t>趙曉萌女士</w:t>
      </w:r>
      <w:r>
        <w:rPr>
          <w:rFonts w:hint="eastAsia" w:asciiTheme="minorEastAsia" w:hAnsiTheme="minorEastAsia" w:eastAsiaTheme="minorEastAsia"/>
          <w:bCs/>
          <w:lang w:val="zh-CN" w:eastAsia="zh-HK"/>
        </w:rPr>
        <w:t>、</w:t>
      </w:r>
      <w:r>
        <w:rPr>
          <w:rFonts w:hint="eastAsia" w:eastAsia="DFKai-SB"/>
          <w:bCs/>
          <w:lang w:val="zh-CN" w:eastAsia="zh-HK"/>
        </w:rPr>
        <w:t>王志國先生</w:t>
      </w:r>
      <w:r>
        <w:rPr>
          <w:rFonts w:hint="eastAsia" w:asciiTheme="minorEastAsia" w:hAnsiTheme="minorEastAsia" w:eastAsiaTheme="minorEastAsia"/>
          <w:bCs/>
          <w:lang w:val="zh-CN" w:eastAsia="zh-HK"/>
        </w:rPr>
        <w:t>、</w:t>
      </w:r>
      <w:r>
        <w:rPr>
          <w:rFonts w:hint="eastAsia" w:ascii="DFKai-SB" w:hAnsi="DFKai-SB" w:eastAsia="DFKai-SB"/>
          <w:bCs/>
          <w:lang w:val="zh-CN" w:eastAsia="zh-HK"/>
        </w:rPr>
        <w:t>朱雪嬌</w:t>
      </w:r>
      <w:r>
        <w:rPr>
          <w:rFonts w:hint="eastAsia" w:eastAsia="DFKai-SB"/>
          <w:bCs/>
          <w:lang w:val="zh-CN" w:eastAsia="zh-HK"/>
        </w:rPr>
        <w:t>女士</w:t>
      </w:r>
      <w:r>
        <w:rPr>
          <w:rFonts w:hint="eastAsia" w:ascii="DFKai-SB" w:hAnsi="DFKai-SB" w:eastAsia="DFKai-SB"/>
          <w:bCs/>
          <w:lang w:val="zh-CN" w:eastAsia="zh-HK"/>
        </w:rPr>
        <w:t>、王凱</w:t>
      </w:r>
      <w:r>
        <w:rPr>
          <w:rFonts w:hint="eastAsia" w:eastAsia="DFKai-SB"/>
          <w:bCs/>
          <w:lang w:val="zh-CN" w:eastAsia="zh-HK"/>
        </w:rPr>
        <w:t>先生</w:t>
      </w:r>
      <w:r>
        <w:rPr>
          <w:rFonts w:hint="eastAsia" w:ascii="DFKai-SB" w:hAnsi="DFKai-SB" w:eastAsia="DFKai-SB"/>
          <w:bCs/>
          <w:lang w:val="zh-CN" w:eastAsia="zh-HK"/>
        </w:rPr>
        <w:t>、何明坤</w:t>
      </w:r>
      <w:r>
        <w:rPr>
          <w:rFonts w:hint="eastAsia" w:eastAsia="DFKai-SB"/>
          <w:bCs/>
          <w:lang w:val="zh-CN" w:eastAsia="zh-HK"/>
        </w:rPr>
        <w:t>先生</w:t>
      </w:r>
      <w:r>
        <w:rPr>
          <w:rFonts w:hint="eastAsia" w:ascii="DFKai-SB" w:hAnsi="DFKai-SB" w:eastAsia="DFKai-SB"/>
          <w:bCs/>
          <w:lang w:val="zh-CN" w:eastAsia="zh-HK"/>
        </w:rPr>
        <w:t>及唐誠臣</w:t>
      </w:r>
      <w:r>
        <w:rPr>
          <w:rFonts w:hint="eastAsia" w:eastAsia="DFKai-SB"/>
          <w:bCs/>
          <w:lang w:val="zh-CN" w:eastAsia="zh-HK"/>
        </w:rPr>
        <w:t>先生</w:t>
      </w:r>
      <w:r>
        <w:rPr>
          <w:rFonts w:hint="eastAsia" w:eastAsia="DFKai-SB"/>
          <w:bCs/>
          <w:color w:val="231F20"/>
          <w:spacing w:val="4"/>
        </w:rPr>
        <w:t>（</w:t>
      </w:r>
      <w:r>
        <w:rPr>
          <w:rFonts w:hint="eastAsia" w:eastAsia="DFKai-SB"/>
          <w:bCs/>
          <w:color w:val="231F20"/>
          <w:spacing w:val="4"/>
          <w:lang w:eastAsia="zh-HK"/>
        </w:rPr>
        <w:t>統稱</w:t>
      </w:r>
      <w:r>
        <w:rPr>
          <w:rFonts w:hint="eastAsia" w:eastAsia="DFKai-SB"/>
          <w:bCs/>
          <w:color w:val="231F20"/>
          <w:spacing w:val="4"/>
        </w:rPr>
        <w:t>「</w:t>
      </w:r>
      <w:r>
        <w:rPr>
          <w:rFonts w:hint="eastAsia" w:eastAsia="DFKai-SB"/>
          <w:b/>
          <w:bCs/>
          <w:color w:val="231F20"/>
          <w:spacing w:val="4"/>
        </w:rPr>
        <w:t>該</w:t>
      </w:r>
      <w:r>
        <w:rPr>
          <w:rFonts w:hint="eastAsia" w:eastAsia="DFKai-SB"/>
          <w:b/>
          <w:bCs/>
          <w:color w:val="231F20"/>
          <w:spacing w:val="4"/>
          <w:lang w:eastAsia="zh-HK"/>
        </w:rPr>
        <w:t>等合伙人</w:t>
      </w:r>
      <w:r>
        <w:rPr>
          <w:rFonts w:hint="eastAsia" w:eastAsia="DFKai-SB"/>
          <w:bCs/>
          <w:color w:val="231F20"/>
          <w:spacing w:val="4"/>
        </w:rPr>
        <w:t>」）</w:t>
      </w:r>
      <w:r>
        <w:rPr>
          <w:rFonts w:hint="eastAsia" w:ascii="DFKai-SB" w:hAnsi="DFKai-SB" w:eastAsia="DFKai-SB"/>
          <w:bCs/>
          <w:lang w:val="zh-CN"/>
        </w:rPr>
        <w:t>。據董事作出一切合理查詢後所深知、盡悉及確信，</w:t>
      </w:r>
      <w:r>
        <w:rPr>
          <w:rFonts w:hint="eastAsia" w:ascii="DFKai-SB" w:hAnsi="DFKai-SB" w:eastAsia="DFKai-SB"/>
          <w:bCs/>
          <w:lang w:val="zh-CN" w:eastAsia="zh-HK"/>
        </w:rPr>
        <w:t>上</w:t>
      </w:r>
      <w:r>
        <w:rPr>
          <w:rFonts w:hint="eastAsia" w:ascii="DFKai-SB" w:hAnsi="DFKai-SB" w:eastAsia="DFKai-SB"/>
          <w:bCs/>
          <w:lang w:val="zh-CN"/>
        </w:rPr>
        <w:t>述</w:t>
      </w:r>
      <w:r>
        <w:rPr>
          <w:rFonts w:hint="eastAsia" w:ascii="DFKai-SB" w:hAnsi="DFKai-SB" w:eastAsia="DFKai-SB"/>
          <w:bCs/>
          <w:lang w:val="zh-CN" w:eastAsia="zh-HK"/>
        </w:rPr>
        <w:t>人士</w:t>
      </w:r>
      <w:r>
        <w:rPr>
          <w:rFonts w:hint="eastAsia" w:ascii="DFKai-SB" w:hAnsi="DFKai-SB" w:eastAsia="DFKai-SB"/>
          <w:bCs/>
          <w:lang w:val="zh-CN"/>
        </w:rPr>
        <w:t>為</w:t>
      </w:r>
      <w:r>
        <w:rPr>
          <w:rFonts w:hint="eastAsia" w:ascii="DFKai-SB" w:hAnsi="DFKai-SB" w:eastAsia="DFKai-SB"/>
          <w:bCs/>
          <w:lang w:val="zh-CN" w:eastAsia="zh-HK"/>
        </w:rPr>
        <w:t>中國內地</w:t>
      </w:r>
      <w:r>
        <w:rPr>
          <w:rFonts w:hint="eastAsia" w:ascii="DFKai-SB" w:hAnsi="DFKai-SB" w:eastAsia="DFKai-SB"/>
          <w:bCs/>
          <w:lang w:val="zh-CN"/>
        </w:rPr>
        <w:t>商人並為獨立於本公司及其關連人士之第三方。</w:t>
      </w:r>
    </w:p>
    <w:p>
      <w:pPr>
        <w:jc w:val="both"/>
        <w:rPr>
          <w:rFonts w:eastAsia="DengXian"/>
          <w:bCs/>
          <w:lang w:val="zh-CN"/>
        </w:rPr>
      </w:pPr>
      <w:r>
        <w:rPr>
          <w:rFonts w:hint="eastAsia" w:eastAsia="DFKai-SB"/>
          <w:bCs/>
          <w:lang w:val="zh-CN" w:eastAsia="zh-HK"/>
        </w:rPr>
        <w:t>該等合伙人於華啟創聯的合伙性質及出資比例分別如下</w:t>
      </w:r>
      <w:r>
        <w:rPr>
          <w:rFonts w:eastAsia="DFKai-SB"/>
          <w:bCs/>
          <w:lang w:val="zh-CN" w:eastAsia="zh-HK"/>
        </w:rPr>
        <w:t>:</w:t>
      </w:r>
    </w:p>
    <w:tbl>
      <w:tblPr>
        <w:tblStyle w:val="17"/>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05"/>
        <w:gridCol w:w="227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center"/>
          </w:tcPr>
          <w:p>
            <w:pPr>
              <w:pStyle w:val="5"/>
              <w:adjustRightInd w:val="0"/>
              <w:snapToGrid w:val="0"/>
              <w:spacing w:after="0" w:line="240" w:lineRule="auto"/>
              <w:jc w:val="center"/>
              <w:rPr>
                <w:rFonts w:eastAsia="DFKai-SB"/>
                <w:b/>
              </w:rPr>
            </w:pPr>
          </w:p>
          <w:p>
            <w:pPr>
              <w:pStyle w:val="5"/>
              <w:adjustRightInd w:val="0"/>
              <w:snapToGrid w:val="0"/>
              <w:spacing w:after="0" w:line="240" w:lineRule="auto"/>
              <w:jc w:val="center"/>
              <w:rPr>
                <w:rFonts w:eastAsia="DFKai-SB"/>
                <w:b/>
              </w:rPr>
            </w:pPr>
            <w:r>
              <w:rPr>
                <w:rFonts w:hint="eastAsia" w:eastAsia="DFKai-SB"/>
                <w:b/>
              </w:rPr>
              <w:t>序號</w:t>
            </w:r>
          </w:p>
          <w:p>
            <w:pPr>
              <w:pStyle w:val="5"/>
              <w:adjustRightInd w:val="0"/>
              <w:snapToGrid w:val="0"/>
              <w:spacing w:after="0" w:line="240" w:lineRule="auto"/>
              <w:jc w:val="center"/>
              <w:rPr>
                <w:rFonts w:ascii="Times New Roman" w:hAnsi="Times New Roman" w:eastAsia="DFKai-SB"/>
                <w:b/>
                <w:szCs w:val="24"/>
                <w:lang w:eastAsia="zh-CN"/>
              </w:rPr>
            </w:pPr>
          </w:p>
        </w:tc>
        <w:tc>
          <w:tcPr>
            <w:tcW w:w="3105" w:type="dxa"/>
            <w:vAlign w:val="center"/>
          </w:tcPr>
          <w:p>
            <w:pPr>
              <w:pStyle w:val="5"/>
              <w:adjustRightInd w:val="0"/>
              <w:snapToGrid w:val="0"/>
              <w:spacing w:after="0" w:line="240" w:lineRule="auto"/>
              <w:jc w:val="center"/>
              <w:rPr>
                <w:rFonts w:ascii="Times New Roman" w:hAnsi="Times New Roman" w:eastAsia="DFKai-SB"/>
                <w:b/>
                <w:szCs w:val="24"/>
                <w:lang w:eastAsia="zh-CN"/>
              </w:rPr>
            </w:pPr>
            <w:r>
              <w:rPr>
                <w:rFonts w:hint="eastAsia" w:eastAsia="DFKai-SB"/>
                <w:b/>
              </w:rPr>
              <w:t>最終實益擁有人名稱</w:t>
            </w:r>
          </w:p>
        </w:tc>
        <w:tc>
          <w:tcPr>
            <w:tcW w:w="2270" w:type="dxa"/>
            <w:vAlign w:val="center"/>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b/>
                <w:szCs w:val="24"/>
                <w:lang w:eastAsia="zh-HK"/>
              </w:rPr>
              <w:t>合伙性質</w:t>
            </w:r>
          </w:p>
        </w:tc>
        <w:tc>
          <w:tcPr>
            <w:tcW w:w="2270" w:type="dxa"/>
          </w:tcPr>
          <w:p>
            <w:pPr>
              <w:pStyle w:val="5"/>
              <w:adjustRightInd w:val="0"/>
              <w:snapToGrid w:val="0"/>
              <w:spacing w:after="0" w:line="240" w:lineRule="auto"/>
              <w:jc w:val="center"/>
              <w:rPr>
                <w:rFonts w:eastAsia="DFKai-SB"/>
                <w:b/>
              </w:rPr>
            </w:pPr>
          </w:p>
          <w:p>
            <w:pPr>
              <w:pStyle w:val="5"/>
              <w:adjustRightInd w:val="0"/>
              <w:snapToGrid w:val="0"/>
              <w:spacing w:after="0" w:line="240" w:lineRule="auto"/>
              <w:jc w:val="center"/>
              <w:rPr>
                <w:rFonts w:ascii="Times New Roman" w:hAnsi="Times New Roman" w:eastAsia="DFKai-SB"/>
                <w:b/>
                <w:szCs w:val="24"/>
                <w:lang w:eastAsia="zh-CN"/>
              </w:rPr>
            </w:pPr>
            <w:r>
              <w:rPr>
                <w:rFonts w:hint="eastAsia" w:eastAsia="DFKai-SB"/>
                <w:b/>
                <w:lang w:eastAsia="zh-HK"/>
              </w:rPr>
              <w:t>出資</w:t>
            </w:r>
            <w:r>
              <w:rPr>
                <w:rFonts w:hint="eastAsia" w:eastAsia="DFKai-SB"/>
                <w:b/>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center"/>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張</w:t>
            </w:r>
            <w:r>
              <w:rPr>
                <w:rFonts w:hint="eastAsia" w:eastAsia="DFKai-SB"/>
                <w:bCs/>
                <w:color w:val="231F20"/>
                <w:spacing w:val="4"/>
                <w:lang w:val="en-US" w:eastAsia="zh-CN"/>
              </w:rPr>
              <w:t>蒙蒙</w:t>
            </w:r>
          </w:p>
        </w:tc>
        <w:tc>
          <w:tcPr>
            <w:tcW w:w="2270" w:type="dxa"/>
          </w:tcPr>
          <w:p>
            <w:pPr>
              <w:pStyle w:val="5"/>
              <w:adjustRightInd w:val="0"/>
              <w:snapToGrid w:val="0"/>
              <w:spacing w:after="0" w:line="240" w:lineRule="auto"/>
              <w:jc w:val="center"/>
              <w:rPr>
                <w:rFonts w:ascii="Times New Roman" w:hAnsi="Times New Roman" w:eastAsia="DengXian"/>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center"/>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楊翠</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黃龍</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楊麗豔</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李獻鵬</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趙曉萌</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王志國</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朱雪嬌</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王凱</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何明坤</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普通合伙人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numPr>
                <w:ilvl w:val="0"/>
                <w:numId w:val="1"/>
              </w:numPr>
              <w:adjustRightInd w:val="0"/>
              <w:snapToGrid w:val="0"/>
              <w:spacing w:after="0" w:line="240" w:lineRule="auto"/>
              <w:jc w:val="center"/>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Cs/>
                <w:color w:val="231F20"/>
                <w:spacing w:val="4"/>
              </w:rPr>
            </w:pPr>
            <w:r>
              <w:rPr>
                <w:rFonts w:hint="eastAsia" w:eastAsia="DFKai-SB"/>
                <w:bCs/>
                <w:color w:val="231F20"/>
                <w:spacing w:val="4"/>
              </w:rPr>
              <w:t>唐誠臣</w:t>
            </w:r>
          </w:p>
        </w:tc>
        <w:tc>
          <w:tcPr>
            <w:tcW w:w="2270" w:type="dxa"/>
          </w:tcPr>
          <w:p>
            <w:pPr>
              <w:pStyle w:val="5"/>
              <w:adjustRightInd w:val="0"/>
              <w:snapToGrid w:val="0"/>
              <w:spacing w:after="0" w:line="240" w:lineRule="auto"/>
              <w:jc w:val="center"/>
              <w:rPr>
                <w:rFonts w:ascii="Times New Roman" w:hAnsi="Times New Roman" w:eastAsia="DFKai-SB"/>
                <w:b/>
                <w:szCs w:val="24"/>
                <w:lang w:eastAsia="zh-CN"/>
              </w:rPr>
            </w:pPr>
            <w:r>
              <w:rPr>
                <w:rFonts w:hint="eastAsia" w:ascii="Times New Roman" w:hAnsi="Times New Roman" w:eastAsia="DFKai-SB"/>
                <w:szCs w:val="24"/>
                <w:lang w:eastAsia="zh-HK"/>
              </w:rPr>
              <w:t>有限合伙人</w:t>
            </w:r>
          </w:p>
        </w:tc>
        <w:tc>
          <w:tcPr>
            <w:tcW w:w="2270" w:type="dxa"/>
          </w:tcPr>
          <w:p>
            <w:pPr>
              <w:pStyle w:val="5"/>
              <w:adjustRightInd w:val="0"/>
              <w:snapToGrid w:val="0"/>
              <w:spacing w:after="0" w:line="240" w:lineRule="auto"/>
              <w:jc w:val="center"/>
              <w:rPr>
                <w:rFonts w:ascii="Times New Roman" w:hAnsi="Times New Roman" w:eastAsia="DFKai-SB"/>
                <w:bCs/>
                <w:color w:val="231F20"/>
                <w:spacing w:val="4"/>
                <w:szCs w:val="24"/>
              </w:rPr>
            </w:pPr>
            <w:r>
              <w:rPr>
                <w:rFonts w:ascii="Times New Roman" w:hAnsi="Times New Roman" w:eastAsia="DFKai-SB"/>
                <w:bCs/>
                <w:color w:val="231F20"/>
                <w:spacing w:val="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tcPr>
          <w:p>
            <w:pPr>
              <w:pStyle w:val="5"/>
              <w:adjustRightInd w:val="0"/>
              <w:snapToGrid w:val="0"/>
              <w:spacing w:after="0" w:line="240" w:lineRule="auto"/>
              <w:jc w:val="both"/>
              <w:rPr>
                <w:rFonts w:ascii="Times New Roman" w:hAnsi="Times New Roman" w:eastAsia="DFKai-SB"/>
                <w:b/>
                <w:szCs w:val="24"/>
                <w:lang w:eastAsia="zh-CN"/>
              </w:rPr>
            </w:pPr>
          </w:p>
        </w:tc>
        <w:tc>
          <w:tcPr>
            <w:tcW w:w="3105" w:type="dxa"/>
          </w:tcPr>
          <w:p>
            <w:pPr>
              <w:adjustRightInd w:val="0"/>
              <w:snapToGrid w:val="0"/>
              <w:spacing w:after="0" w:line="240" w:lineRule="auto"/>
              <w:ind w:right="-8"/>
              <w:jc w:val="center"/>
              <w:rPr>
                <w:rFonts w:eastAsia="DFKai-SB"/>
                <w:b/>
                <w:bCs/>
                <w:color w:val="231F20"/>
                <w:spacing w:val="4"/>
              </w:rPr>
            </w:pPr>
          </w:p>
        </w:tc>
        <w:tc>
          <w:tcPr>
            <w:tcW w:w="2270" w:type="dxa"/>
            <w:vAlign w:val="center"/>
          </w:tcPr>
          <w:p>
            <w:pPr>
              <w:adjustRightInd w:val="0"/>
              <w:snapToGrid w:val="0"/>
              <w:spacing w:after="0" w:line="240" w:lineRule="auto"/>
              <w:ind w:right="-8"/>
              <w:jc w:val="center"/>
              <w:rPr>
                <w:rFonts w:eastAsia="DFKai-SB"/>
                <w:b/>
                <w:bCs/>
                <w:color w:val="231F20"/>
                <w:spacing w:val="4"/>
              </w:rPr>
            </w:pPr>
            <w:r>
              <w:rPr>
                <w:rFonts w:hint="eastAsia" w:eastAsia="DFKai-SB"/>
                <w:b/>
                <w:bCs/>
                <w:color w:val="231F20"/>
                <w:spacing w:val="4"/>
              </w:rPr>
              <w:t>合計</w:t>
            </w:r>
          </w:p>
        </w:tc>
        <w:tc>
          <w:tcPr>
            <w:tcW w:w="2270" w:type="dxa"/>
            <w:vAlign w:val="center"/>
          </w:tcPr>
          <w:p>
            <w:pPr>
              <w:adjustRightInd w:val="0"/>
              <w:snapToGrid w:val="0"/>
              <w:spacing w:after="0" w:line="240" w:lineRule="auto"/>
              <w:ind w:right="-8"/>
              <w:jc w:val="center"/>
              <w:rPr>
                <w:rFonts w:eastAsia="DFKai-SB"/>
                <w:b/>
                <w:bCs/>
                <w:color w:val="231F20"/>
                <w:spacing w:val="4"/>
              </w:rPr>
            </w:pPr>
            <w:r>
              <w:rPr>
                <w:rFonts w:eastAsia="DFKai-SB"/>
                <w:b/>
                <w:bCs/>
                <w:color w:val="231F20"/>
                <w:spacing w:val="4"/>
              </w:rPr>
              <w:t>100%</w:t>
            </w:r>
          </w:p>
        </w:tc>
      </w:tr>
    </w:tbl>
    <w:p>
      <w:pPr>
        <w:pStyle w:val="5"/>
        <w:snapToGrid w:val="0"/>
        <w:jc w:val="both"/>
        <w:rPr>
          <w:rFonts w:ascii="Times New Roman" w:hAnsi="Times New Roman" w:eastAsia="DFKai-SB"/>
          <w:b/>
          <w:szCs w:val="24"/>
          <w:lang w:eastAsia="zh-CN"/>
        </w:rPr>
      </w:pPr>
    </w:p>
    <w:p>
      <w:pPr>
        <w:pStyle w:val="5"/>
        <w:snapToGrid w:val="0"/>
        <w:jc w:val="both"/>
        <w:rPr>
          <w:rFonts w:ascii="Times New Roman" w:hAnsi="Times New Roman" w:eastAsia="DFKai-SB"/>
          <w:bCs/>
          <w:szCs w:val="24"/>
          <w:lang w:eastAsia="zh-HK"/>
        </w:rPr>
      </w:pPr>
      <w:r>
        <w:rPr>
          <w:rFonts w:hint="eastAsia" w:ascii="Times New Roman" w:hAnsi="Times New Roman" w:eastAsia="DFKai-SB"/>
          <w:b/>
          <w:szCs w:val="24"/>
        </w:rPr>
        <w:t>海南鑫壘</w:t>
      </w:r>
    </w:p>
    <w:p>
      <w:pPr>
        <w:jc w:val="both"/>
        <w:rPr>
          <w:rFonts w:ascii="DFKai-SB" w:hAnsi="DFKai-SB" w:eastAsia="DengXian"/>
          <w:bCs/>
          <w:lang w:val="zh-CN"/>
        </w:rPr>
      </w:pPr>
      <w:r>
        <w:rPr>
          <w:rFonts w:hint="eastAsia" w:eastAsia="DFKai-SB"/>
          <w:bCs/>
          <w:color w:val="231F20"/>
          <w:spacing w:val="4"/>
        </w:rPr>
        <w:t>海南鑫壘</w:t>
      </w:r>
      <w:r>
        <w:rPr>
          <w:rFonts w:hint="eastAsia" w:eastAsia="DFKai-SB"/>
          <w:bCs/>
          <w:lang w:val="zh-CN"/>
        </w:rPr>
        <w:t>的最終實益擁有人</w:t>
      </w:r>
      <w:r>
        <w:rPr>
          <w:rFonts w:hint="eastAsia" w:eastAsia="DFKai-SB"/>
          <w:bCs/>
          <w:lang w:val="zh-CN" w:eastAsia="zh-HK"/>
        </w:rPr>
        <w:t>為</w:t>
      </w:r>
      <w:r>
        <w:rPr>
          <w:rFonts w:hint="eastAsia" w:eastAsia="DFKai-SB"/>
          <w:bCs/>
          <w:lang w:val="zh-CN"/>
        </w:rPr>
        <w:t>王豔麗</w:t>
      </w:r>
      <w:r>
        <w:rPr>
          <w:rFonts w:hint="eastAsia" w:eastAsia="DFKai-SB"/>
          <w:bCs/>
          <w:lang w:val="zh-CN" w:eastAsia="zh-HK"/>
        </w:rPr>
        <w:t>女士</w:t>
      </w:r>
      <w:r>
        <w:rPr>
          <w:rFonts w:hint="eastAsia" w:ascii="DFKai-SB" w:hAnsi="DFKai-SB" w:eastAsia="DFKai-SB"/>
          <w:bCs/>
          <w:lang w:val="zh-CN"/>
        </w:rPr>
        <w:t>及</w:t>
      </w:r>
      <w:r>
        <w:rPr>
          <w:rFonts w:hint="eastAsia" w:eastAsia="DFKai-SB"/>
          <w:bCs/>
          <w:lang w:val="zh-CN"/>
        </w:rPr>
        <w:t>奉佑生</w:t>
      </w:r>
      <w:r>
        <w:rPr>
          <w:rFonts w:hint="eastAsia" w:eastAsia="DFKai-SB"/>
          <w:bCs/>
          <w:lang w:val="zh-CN" w:eastAsia="zh-HK"/>
        </w:rPr>
        <w:t>先生</w:t>
      </w:r>
      <w:r>
        <w:rPr>
          <w:rFonts w:hint="eastAsia" w:ascii="DFKai-SB" w:hAnsi="DFKai-SB" w:eastAsia="DFKai-SB"/>
          <w:bCs/>
          <w:lang w:val="zh-CN"/>
        </w:rPr>
        <w:t>。據董事作出一切合理查詢後所深知、盡悉及確信，</w:t>
      </w:r>
      <w:r>
        <w:rPr>
          <w:rFonts w:hint="eastAsia" w:ascii="DFKai-SB" w:hAnsi="DFKai-SB" w:eastAsia="DFKai-SB"/>
          <w:bCs/>
          <w:lang w:val="zh-CN" w:eastAsia="zh-HK"/>
        </w:rPr>
        <w:t>上</w:t>
      </w:r>
      <w:r>
        <w:rPr>
          <w:rFonts w:hint="eastAsia" w:ascii="DFKai-SB" w:hAnsi="DFKai-SB" w:eastAsia="DFKai-SB"/>
          <w:bCs/>
          <w:lang w:val="zh-CN"/>
        </w:rPr>
        <w:t>述</w:t>
      </w:r>
      <w:r>
        <w:rPr>
          <w:rFonts w:hint="eastAsia" w:ascii="DFKai-SB" w:hAnsi="DFKai-SB" w:eastAsia="DFKai-SB"/>
          <w:bCs/>
          <w:lang w:val="zh-CN" w:eastAsia="zh-HK"/>
        </w:rPr>
        <w:t>人士</w:t>
      </w:r>
      <w:r>
        <w:rPr>
          <w:rFonts w:hint="eastAsia" w:ascii="DFKai-SB" w:hAnsi="DFKai-SB" w:eastAsia="DFKai-SB"/>
          <w:bCs/>
          <w:lang w:val="zh-CN"/>
        </w:rPr>
        <w:t>為</w:t>
      </w:r>
      <w:r>
        <w:rPr>
          <w:rFonts w:hint="eastAsia" w:ascii="DFKai-SB" w:hAnsi="DFKai-SB" w:eastAsia="DFKai-SB"/>
          <w:bCs/>
          <w:lang w:val="zh-CN" w:eastAsia="zh-HK"/>
        </w:rPr>
        <w:t>中國內地</w:t>
      </w:r>
      <w:r>
        <w:rPr>
          <w:rFonts w:hint="eastAsia" w:ascii="DFKai-SB" w:hAnsi="DFKai-SB" w:eastAsia="DFKai-SB"/>
          <w:bCs/>
          <w:lang w:val="zh-CN"/>
        </w:rPr>
        <w:t>商人並為獨立於本公司及其關連人士之第三方。</w:t>
      </w:r>
    </w:p>
    <w:p>
      <w:pPr>
        <w:jc w:val="both"/>
        <w:rPr>
          <w:rFonts w:eastAsia="DengXian"/>
          <w:bCs/>
          <w:lang w:val="zh-CN"/>
        </w:rPr>
      </w:pPr>
      <w:r>
        <w:rPr>
          <w:rFonts w:hint="eastAsia" w:eastAsia="DFKai-SB"/>
          <w:bCs/>
          <w:lang w:val="zh-CN" w:eastAsia="zh-HK"/>
        </w:rPr>
        <w:t>王豔麗女士及奉佑生先生於海南鑫壘的持股比例分別如下</w:t>
      </w:r>
      <w:r>
        <w:rPr>
          <w:rFonts w:eastAsia="DFKai-SB"/>
          <w:bCs/>
          <w:lang w:val="zh-CN" w:eastAsia="zh-HK"/>
        </w:rPr>
        <w:t>:</w:t>
      </w:r>
    </w:p>
    <w:tbl>
      <w:tblPr>
        <w:tblStyle w:val="16"/>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405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1327" w:type="dxa"/>
            <w:vAlign w:val="center"/>
          </w:tcPr>
          <w:p>
            <w:pPr>
              <w:adjustRightInd w:val="0"/>
              <w:snapToGrid w:val="0"/>
              <w:spacing w:after="0" w:line="240" w:lineRule="auto"/>
              <w:ind w:right="-108"/>
              <w:jc w:val="center"/>
              <w:rPr>
                <w:rFonts w:eastAsia="DFKai-SB"/>
                <w:b/>
              </w:rPr>
            </w:pPr>
            <w:r>
              <w:rPr>
                <w:rFonts w:hint="eastAsia" w:eastAsia="DFKai-SB"/>
                <w:b/>
              </w:rPr>
              <w:t>序號</w:t>
            </w:r>
          </w:p>
        </w:tc>
        <w:tc>
          <w:tcPr>
            <w:tcW w:w="4050" w:type="dxa"/>
            <w:vAlign w:val="center"/>
          </w:tcPr>
          <w:p>
            <w:pPr>
              <w:adjustRightInd w:val="0"/>
              <w:snapToGrid w:val="0"/>
              <w:spacing w:after="0" w:line="240" w:lineRule="auto"/>
              <w:ind w:right="34"/>
              <w:jc w:val="center"/>
              <w:rPr>
                <w:rFonts w:eastAsia="DFKai-SB"/>
                <w:b/>
              </w:rPr>
            </w:pPr>
            <w:r>
              <w:rPr>
                <w:rFonts w:hint="eastAsia" w:eastAsia="DFKai-SB"/>
                <w:b/>
              </w:rPr>
              <w:t>最終實益擁有人名稱</w:t>
            </w:r>
          </w:p>
        </w:tc>
        <w:tc>
          <w:tcPr>
            <w:tcW w:w="3600" w:type="dxa"/>
            <w:vAlign w:val="center"/>
          </w:tcPr>
          <w:p>
            <w:pPr>
              <w:adjustRightInd w:val="0"/>
              <w:snapToGrid w:val="0"/>
              <w:spacing w:after="0" w:line="240" w:lineRule="auto"/>
              <w:ind w:right="34"/>
              <w:jc w:val="center"/>
              <w:rPr>
                <w:rFonts w:eastAsia="DFKai-SB"/>
                <w:b/>
              </w:rPr>
            </w:pPr>
            <w:r>
              <w:rPr>
                <w:rFonts w:hint="eastAsia" w:eastAsia="DFKai-SB"/>
                <w:b/>
              </w:rPr>
              <w:t>股權比例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27" w:type="dxa"/>
            <w:vAlign w:val="center"/>
          </w:tcPr>
          <w:p>
            <w:pPr>
              <w:adjustRightInd w:val="0"/>
              <w:snapToGrid w:val="0"/>
              <w:spacing w:after="0" w:line="240" w:lineRule="auto"/>
              <w:ind w:right="-108"/>
              <w:jc w:val="center"/>
              <w:rPr>
                <w:szCs w:val="21"/>
              </w:rPr>
            </w:pPr>
            <w:r>
              <w:rPr>
                <w:szCs w:val="21"/>
              </w:rPr>
              <w:t>1</w:t>
            </w:r>
          </w:p>
        </w:tc>
        <w:tc>
          <w:tcPr>
            <w:tcW w:w="4050" w:type="dxa"/>
            <w:vAlign w:val="center"/>
          </w:tcPr>
          <w:p>
            <w:pPr>
              <w:pStyle w:val="5"/>
              <w:snapToGrid w:val="0"/>
              <w:spacing w:after="0" w:line="240" w:lineRule="auto"/>
              <w:jc w:val="center"/>
              <w:rPr>
                <w:rFonts w:ascii="Times New Roman" w:hAnsi="Times New Roman"/>
                <w:sz w:val="22"/>
              </w:rPr>
            </w:pPr>
            <w:r>
              <w:rPr>
                <w:rFonts w:hint="eastAsia" w:ascii="Times New Roman" w:hAnsi="Times New Roman" w:eastAsia="DFKai-SB"/>
                <w:szCs w:val="24"/>
              </w:rPr>
              <w:t>王豔麗</w:t>
            </w:r>
          </w:p>
        </w:tc>
        <w:tc>
          <w:tcPr>
            <w:tcW w:w="3600" w:type="dxa"/>
            <w:vAlign w:val="center"/>
          </w:tcPr>
          <w:p>
            <w:pPr>
              <w:adjustRightInd w:val="0"/>
              <w:snapToGrid w:val="0"/>
              <w:spacing w:after="0" w:line="240" w:lineRule="auto"/>
              <w:jc w:val="center"/>
              <w:rPr>
                <w:szCs w:val="21"/>
              </w:rPr>
            </w:pPr>
            <w:r>
              <w:rPr>
                <w:rFonts w:hint="eastAsia"/>
                <w:szCs w:val="21"/>
              </w:rPr>
              <w:t>10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27" w:type="dxa"/>
            <w:vAlign w:val="center"/>
          </w:tcPr>
          <w:p>
            <w:pPr>
              <w:adjustRightInd w:val="0"/>
              <w:snapToGrid w:val="0"/>
              <w:spacing w:after="0" w:line="240" w:lineRule="auto"/>
              <w:ind w:right="-108"/>
              <w:jc w:val="center"/>
              <w:rPr>
                <w:szCs w:val="21"/>
              </w:rPr>
            </w:pPr>
            <w:r>
              <w:rPr>
                <w:szCs w:val="21"/>
              </w:rPr>
              <w:t>2</w:t>
            </w:r>
          </w:p>
        </w:tc>
        <w:tc>
          <w:tcPr>
            <w:tcW w:w="4050" w:type="dxa"/>
            <w:vAlign w:val="center"/>
          </w:tcPr>
          <w:p>
            <w:pPr>
              <w:adjustRightInd w:val="0"/>
              <w:snapToGrid w:val="0"/>
              <w:spacing w:after="0" w:line="240" w:lineRule="auto"/>
              <w:ind w:right="-8"/>
              <w:jc w:val="center"/>
              <w:rPr>
                <w:szCs w:val="21"/>
              </w:rPr>
            </w:pPr>
            <w:r>
              <w:rPr>
                <w:rFonts w:hint="eastAsia" w:eastAsia="DFKai-SB"/>
                <w:bCs/>
                <w:color w:val="231F20"/>
                <w:spacing w:val="4"/>
              </w:rPr>
              <w:t>奉佑生</w:t>
            </w:r>
          </w:p>
        </w:tc>
        <w:tc>
          <w:tcPr>
            <w:tcW w:w="3600" w:type="dxa"/>
            <w:vAlign w:val="center"/>
          </w:tcPr>
          <w:p>
            <w:pPr>
              <w:adjustRightInd w:val="0"/>
              <w:snapToGrid w:val="0"/>
              <w:spacing w:after="0" w:line="240" w:lineRule="auto"/>
              <w:jc w:val="center"/>
              <w:rPr>
                <w:szCs w:val="21"/>
              </w:rPr>
            </w:pPr>
            <w:r>
              <w:rPr>
                <w:rFonts w:hint="eastAsia"/>
                <w:szCs w:val="21"/>
              </w:rPr>
              <w:t>90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27" w:type="dxa"/>
            <w:vAlign w:val="center"/>
          </w:tcPr>
          <w:p>
            <w:pPr>
              <w:adjustRightInd w:val="0"/>
              <w:snapToGrid w:val="0"/>
              <w:spacing w:after="0" w:line="240" w:lineRule="auto"/>
              <w:ind w:right="-108"/>
              <w:jc w:val="center"/>
              <w:rPr>
                <w:b/>
                <w:szCs w:val="21"/>
              </w:rPr>
            </w:pPr>
          </w:p>
        </w:tc>
        <w:tc>
          <w:tcPr>
            <w:tcW w:w="4050" w:type="dxa"/>
            <w:vAlign w:val="center"/>
          </w:tcPr>
          <w:p>
            <w:pPr>
              <w:adjustRightInd w:val="0"/>
              <w:snapToGrid w:val="0"/>
              <w:spacing w:after="0" w:line="240" w:lineRule="auto"/>
              <w:ind w:right="-8"/>
              <w:jc w:val="center"/>
              <w:rPr>
                <w:b/>
                <w:szCs w:val="21"/>
              </w:rPr>
            </w:pPr>
            <w:r>
              <w:rPr>
                <w:rFonts w:hint="eastAsia" w:eastAsia="DFKai-SB"/>
                <w:b/>
                <w:bCs/>
                <w:color w:val="231F20"/>
                <w:spacing w:val="4"/>
              </w:rPr>
              <w:t>合計</w:t>
            </w:r>
          </w:p>
        </w:tc>
        <w:tc>
          <w:tcPr>
            <w:tcW w:w="3600" w:type="dxa"/>
            <w:vAlign w:val="center"/>
          </w:tcPr>
          <w:p>
            <w:pPr>
              <w:adjustRightInd w:val="0"/>
              <w:snapToGrid w:val="0"/>
              <w:spacing w:after="0" w:line="240" w:lineRule="auto"/>
              <w:jc w:val="center"/>
              <w:rPr>
                <w:b/>
                <w:szCs w:val="21"/>
              </w:rPr>
            </w:pPr>
            <w:r>
              <w:rPr>
                <w:b/>
                <w:szCs w:val="21"/>
              </w:rPr>
              <w:t>100%</w:t>
            </w:r>
          </w:p>
        </w:tc>
      </w:tr>
    </w:tbl>
    <w:p>
      <w:pPr>
        <w:pStyle w:val="5"/>
        <w:snapToGrid w:val="0"/>
        <w:jc w:val="both"/>
        <w:rPr>
          <w:rFonts w:eastAsia="DFKai-SB"/>
          <w:b/>
          <w:bCs/>
          <w:color w:val="231F20"/>
          <w:spacing w:val="4"/>
        </w:rPr>
      </w:pPr>
    </w:p>
    <w:p>
      <w:pPr>
        <w:pStyle w:val="5"/>
        <w:snapToGrid w:val="0"/>
        <w:jc w:val="both"/>
        <w:rPr>
          <w:rFonts w:eastAsia="DFKai-SB"/>
          <w:b/>
          <w:bCs/>
          <w:color w:val="231F20"/>
          <w:spacing w:val="4"/>
        </w:rPr>
      </w:pPr>
    </w:p>
    <w:p>
      <w:pPr>
        <w:pStyle w:val="5"/>
        <w:snapToGrid w:val="0"/>
        <w:jc w:val="both"/>
        <w:rPr>
          <w:rFonts w:ascii="Times New Roman" w:hAnsi="Times New Roman" w:eastAsia="DFKai-SB"/>
          <w:b/>
          <w:szCs w:val="24"/>
        </w:rPr>
      </w:pPr>
      <w:r>
        <w:rPr>
          <w:rFonts w:hint="eastAsia" w:eastAsia="DFKai-SB"/>
          <w:b/>
          <w:bCs/>
          <w:color w:val="231F20"/>
          <w:spacing w:val="4"/>
        </w:rPr>
        <w:t>北京德而信</w:t>
      </w:r>
    </w:p>
    <w:p>
      <w:pPr>
        <w:jc w:val="both"/>
        <w:rPr>
          <w:rFonts w:eastAsia="DFKai-SB"/>
          <w:bCs/>
          <w:lang w:val="zh-CN"/>
        </w:rPr>
      </w:pPr>
      <w:r>
        <w:rPr>
          <w:rFonts w:hint="eastAsia" w:eastAsia="DFKai-SB"/>
          <w:bCs/>
          <w:color w:val="231F20"/>
          <w:spacing w:val="4"/>
        </w:rPr>
        <w:t>北京德而信</w:t>
      </w:r>
      <w:r>
        <w:rPr>
          <w:rFonts w:hint="eastAsia" w:eastAsia="DFKai-SB"/>
          <w:bCs/>
          <w:lang w:val="zh-CN"/>
        </w:rPr>
        <w:t>的最終實益擁有人</w:t>
      </w:r>
      <w:r>
        <w:rPr>
          <w:rFonts w:hint="eastAsia" w:eastAsia="DFKai-SB"/>
          <w:bCs/>
          <w:lang w:val="zh-CN" w:eastAsia="zh-HK"/>
        </w:rPr>
        <w:t>為</w:t>
      </w:r>
      <w:r>
        <w:rPr>
          <w:rFonts w:hint="eastAsia" w:eastAsia="DFKai-SB"/>
          <w:bCs/>
          <w:lang w:val="zh-CN"/>
        </w:rPr>
        <w:t>張曉姣</w:t>
      </w:r>
      <w:r>
        <w:rPr>
          <w:rFonts w:hint="eastAsia" w:eastAsia="DFKai-SB"/>
          <w:bCs/>
          <w:lang w:val="zh-CN" w:eastAsia="zh-HK"/>
        </w:rPr>
        <w:t>女士</w:t>
      </w:r>
      <w:r>
        <w:rPr>
          <w:rFonts w:hint="eastAsia" w:ascii="DFKai-SB" w:hAnsi="DFKai-SB" w:eastAsia="DFKai-SB"/>
          <w:bCs/>
          <w:lang w:val="zh-CN"/>
        </w:rPr>
        <w:t>及</w:t>
      </w:r>
      <w:r>
        <w:rPr>
          <w:rFonts w:hint="eastAsia" w:eastAsia="DFKai-SB"/>
          <w:bCs/>
          <w:lang w:val="zh-CN"/>
        </w:rPr>
        <w:t>敖韜韜</w:t>
      </w:r>
      <w:r>
        <w:rPr>
          <w:rFonts w:hint="eastAsia" w:eastAsia="DFKai-SB"/>
          <w:bCs/>
          <w:lang w:val="zh-CN" w:eastAsia="zh-HK"/>
        </w:rPr>
        <w:t>先生</w:t>
      </w:r>
      <w:r>
        <w:rPr>
          <w:rFonts w:hint="eastAsia" w:ascii="DFKai-SB" w:hAnsi="DFKai-SB" w:eastAsia="DFKai-SB"/>
          <w:bCs/>
          <w:lang w:val="zh-CN"/>
        </w:rPr>
        <w:t>。據董事作出一切合理查詢後所深知、盡悉及確信，</w:t>
      </w:r>
      <w:r>
        <w:rPr>
          <w:rFonts w:hint="eastAsia" w:ascii="DFKai-SB" w:hAnsi="DFKai-SB" w:eastAsia="DFKai-SB"/>
          <w:bCs/>
          <w:lang w:val="zh-CN" w:eastAsia="zh-HK"/>
        </w:rPr>
        <w:t>上</w:t>
      </w:r>
      <w:r>
        <w:rPr>
          <w:rFonts w:hint="eastAsia" w:ascii="DFKai-SB" w:hAnsi="DFKai-SB" w:eastAsia="DFKai-SB"/>
          <w:bCs/>
          <w:lang w:val="zh-CN"/>
        </w:rPr>
        <w:t>述</w:t>
      </w:r>
      <w:r>
        <w:rPr>
          <w:rFonts w:hint="eastAsia" w:ascii="DFKai-SB" w:hAnsi="DFKai-SB" w:eastAsia="DFKai-SB"/>
          <w:bCs/>
          <w:lang w:val="zh-CN" w:eastAsia="zh-HK"/>
        </w:rPr>
        <w:t>人士</w:t>
      </w:r>
      <w:r>
        <w:rPr>
          <w:rFonts w:hint="eastAsia" w:ascii="DFKai-SB" w:hAnsi="DFKai-SB" w:eastAsia="DFKai-SB"/>
          <w:bCs/>
          <w:lang w:val="zh-CN"/>
        </w:rPr>
        <w:t>為</w:t>
      </w:r>
      <w:r>
        <w:rPr>
          <w:rFonts w:hint="eastAsia" w:ascii="DFKai-SB" w:hAnsi="DFKai-SB" w:eastAsia="DFKai-SB"/>
          <w:bCs/>
          <w:lang w:val="zh-CN" w:eastAsia="zh-HK"/>
        </w:rPr>
        <w:t>中國內地</w:t>
      </w:r>
      <w:r>
        <w:rPr>
          <w:rFonts w:hint="eastAsia" w:ascii="DFKai-SB" w:hAnsi="DFKai-SB" w:eastAsia="DFKai-SB"/>
          <w:bCs/>
          <w:lang w:val="zh-CN"/>
        </w:rPr>
        <w:t>商人並為獨立於本公司及其關連人士之第三方。</w:t>
      </w:r>
    </w:p>
    <w:p>
      <w:pPr>
        <w:jc w:val="both"/>
        <w:rPr>
          <w:rFonts w:eastAsia="DengXian"/>
          <w:bCs/>
          <w:lang w:val="zh-CN"/>
        </w:rPr>
      </w:pPr>
      <w:r>
        <w:rPr>
          <w:rFonts w:hint="eastAsia" w:eastAsia="DFKai-SB"/>
          <w:bCs/>
          <w:lang w:val="zh-CN" w:eastAsia="zh-HK"/>
        </w:rPr>
        <w:t>張曉姣女士及敖韜韜先生於北京德而信的持股比例分別如下</w:t>
      </w:r>
      <w:r>
        <w:rPr>
          <w:rFonts w:eastAsia="DFKai-SB"/>
          <w:bCs/>
          <w:lang w:val="zh-CN" w:eastAsia="zh-HK"/>
        </w:rPr>
        <w:t>:</w:t>
      </w:r>
    </w:p>
    <w:tbl>
      <w:tblPr>
        <w:tblStyle w:val="16"/>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405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1327" w:type="dxa"/>
            <w:vAlign w:val="center"/>
          </w:tcPr>
          <w:p>
            <w:pPr>
              <w:adjustRightInd w:val="0"/>
              <w:snapToGrid w:val="0"/>
              <w:spacing w:after="0" w:line="240" w:lineRule="auto"/>
              <w:ind w:right="-108"/>
              <w:jc w:val="center"/>
              <w:rPr>
                <w:rFonts w:eastAsia="DFKai-SB"/>
                <w:b/>
              </w:rPr>
            </w:pPr>
            <w:r>
              <w:rPr>
                <w:rFonts w:hint="eastAsia" w:eastAsia="DFKai-SB"/>
                <w:b/>
              </w:rPr>
              <w:t>序號</w:t>
            </w:r>
          </w:p>
        </w:tc>
        <w:tc>
          <w:tcPr>
            <w:tcW w:w="4050" w:type="dxa"/>
            <w:vAlign w:val="center"/>
          </w:tcPr>
          <w:p>
            <w:pPr>
              <w:adjustRightInd w:val="0"/>
              <w:snapToGrid w:val="0"/>
              <w:spacing w:after="0" w:line="240" w:lineRule="auto"/>
              <w:ind w:right="34"/>
              <w:jc w:val="center"/>
              <w:rPr>
                <w:rFonts w:eastAsia="DFKai-SB"/>
                <w:b/>
              </w:rPr>
            </w:pPr>
            <w:r>
              <w:rPr>
                <w:rFonts w:hint="eastAsia" w:eastAsia="DFKai-SB"/>
                <w:b/>
              </w:rPr>
              <w:t>最終實益擁有人名稱</w:t>
            </w:r>
          </w:p>
        </w:tc>
        <w:tc>
          <w:tcPr>
            <w:tcW w:w="3600" w:type="dxa"/>
            <w:vAlign w:val="center"/>
          </w:tcPr>
          <w:p>
            <w:pPr>
              <w:adjustRightInd w:val="0"/>
              <w:snapToGrid w:val="0"/>
              <w:spacing w:after="0" w:line="240" w:lineRule="auto"/>
              <w:ind w:right="34"/>
              <w:jc w:val="center"/>
              <w:rPr>
                <w:rFonts w:eastAsia="DFKai-SB"/>
                <w:b/>
              </w:rPr>
            </w:pPr>
            <w:r>
              <w:rPr>
                <w:rFonts w:hint="eastAsia" w:eastAsia="DFKai-SB"/>
                <w:b/>
              </w:rPr>
              <w:t>股權比例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27" w:type="dxa"/>
            <w:vAlign w:val="center"/>
          </w:tcPr>
          <w:p>
            <w:pPr>
              <w:adjustRightInd w:val="0"/>
              <w:snapToGrid w:val="0"/>
              <w:spacing w:after="0" w:line="240" w:lineRule="auto"/>
              <w:ind w:right="-108"/>
              <w:jc w:val="center"/>
              <w:rPr>
                <w:szCs w:val="21"/>
              </w:rPr>
            </w:pPr>
            <w:r>
              <w:rPr>
                <w:szCs w:val="21"/>
              </w:rPr>
              <w:t>1</w:t>
            </w:r>
          </w:p>
        </w:tc>
        <w:tc>
          <w:tcPr>
            <w:tcW w:w="4050" w:type="dxa"/>
            <w:vAlign w:val="center"/>
          </w:tcPr>
          <w:p>
            <w:pPr>
              <w:pStyle w:val="5"/>
              <w:snapToGrid w:val="0"/>
              <w:spacing w:after="0" w:line="240" w:lineRule="auto"/>
              <w:jc w:val="center"/>
              <w:rPr>
                <w:rFonts w:ascii="Times New Roman" w:hAnsi="Times New Roman"/>
                <w:sz w:val="22"/>
              </w:rPr>
            </w:pPr>
            <w:r>
              <w:rPr>
                <w:rFonts w:hint="eastAsia" w:ascii="Times New Roman" w:hAnsi="Times New Roman" w:eastAsia="DFKai-SB"/>
                <w:szCs w:val="24"/>
              </w:rPr>
              <w:t>張曉姣</w:t>
            </w:r>
          </w:p>
        </w:tc>
        <w:tc>
          <w:tcPr>
            <w:tcW w:w="3600" w:type="dxa"/>
            <w:vAlign w:val="center"/>
          </w:tcPr>
          <w:p>
            <w:pPr>
              <w:adjustRightInd w:val="0"/>
              <w:snapToGrid w:val="0"/>
              <w:spacing w:after="0" w:line="240" w:lineRule="auto"/>
              <w:jc w:val="center"/>
              <w:rPr>
                <w:szCs w:val="21"/>
              </w:rPr>
            </w:pPr>
            <w:r>
              <w:rPr>
                <w:rFonts w:hint="eastAsia"/>
                <w:szCs w:val="21"/>
              </w:rPr>
              <w:t>60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27" w:type="dxa"/>
            <w:vAlign w:val="center"/>
          </w:tcPr>
          <w:p>
            <w:pPr>
              <w:adjustRightInd w:val="0"/>
              <w:snapToGrid w:val="0"/>
              <w:spacing w:after="0" w:line="240" w:lineRule="auto"/>
              <w:ind w:right="-108"/>
              <w:jc w:val="center"/>
              <w:rPr>
                <w:szCs w:val="21"/>
              </w:rPr>
            </w:pPr>
            <w:r>
              <w:rPr>
                <w:szCs w:val="21"/>
              </w:rPr>
              <w:t>2</w:t>
            </w:r>
          </w:p>
        </w:tc>
        <w:tc>
          <w:tcPr>
            <w:tcW w:w="4050" w:type="dxa"/>
            <w:vAlign w:val="center"/>
          </w:tcPr>
          <w:p>
            <w:pPr>
              <w:adjustRightInd w:val="0"/>
              <w:snapToGrid w:val="0"/>
              <w:spacing w:after="0" w:line="240" w:lineRule="auto"/>
              <w:ind w:right="-8"/>
              <w:jc w:val="center"/>
              <w:rPr>
                <w:szCs w:val="21"/>
              </w:rPr>
            </w:pPr>
            <w:r>
              <w:rPr>
                <w:rFonts w:hint="eastAsia" w:eastAsia="DFKai-SB"/>
                <w:bCs/>
                <w:color w:val="231F20"/>
                <w:spacing w:val="4"/>
              </w:rPr>
              <w:t>敖韜韜</w:t>
            </w:r>
          </w:p>
        </w:tc>
        <w:tc>
          <w:tcPr>
            <w:tcW w:w="3600" w:type="dxa"/>
            <w:vAlign w:val="center"/>
          </w:tcPr>
          <w:p>
            <w:pPr>
              <w:adjustRightInd w:val="0"/>
              <w:snapToGrid w:val="0"/>
              <w:spacing w:after="0" w:line="240" w:lineRule="auto"/>
              <w:jc w:val="center"/>
              <w:rPr>
                <w:szCs w:val="21"/>
              </w:rPr>
            </w:pPr>
            <w:r>
              <w:rPr>
                <w:rFonts w:hint="eastAsia"/>
                <w:szCs w:val="21"/>
              </w:rPr>
              <w:t>40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327" w:type="dxa"/>
            <w:vAlign w:val="center"/>
          </w:tcPr>
          <w:p>
            <w:pPr>
              <w:adjustRightInd w:val="0"/>
              <w:snapToGrid w:val="0"/>
              <w:spacing w:after="0" w:line="240" w:lineRule="auto"/>
              <w:ind w:right="-108"/>
              <w:jc w:val="center"/>
              <w:rPr>
                <w:b/>
                <w:szCs w:val="21"/>
              </w:rPr>
            </w:pPr>
          </w:p>
        </w:tc>
        <w:tc>
          <w:tcPr>
            <w:tcW w:w="4050" w:type="dxa"/>
            <w:vAlign w:val="center"/>
          </w:tcPr>
          <w:p>
            <w:pPr>
              <w:adjustRightInd w:val="0"/>
              <w:snapToGrid w:val="0"/>
              <w:spacing w:after="0" w:line="240" w:lineRule="auto"/>
              <w:ind w:right="-8"/>
              <w:jc w:val="center"/>
              <w:rPr>
                <w:b/>
                <w:szCs w:val="21"/>
              </w:rPr>
            </w:pPr>
            <w:r>
              <w:rPr>
                <w:rFonts w:hint="eastAsia" w:eastAsia="DFKai-SB"/>
                <w:b/>
                <w:bCs/>
                <w:color w:val="231F20"/>
                <w:spacing w:val="4"/>
              </w:rPr>
              <w:t>合計</w:t>
            </w:r>
          </w:p>
        </w:tc>
        <w:tc>
          <w:tcPr>
            <w:tcW w:w="3600" w:type="dxa"/>
            <w:vAlign w:val="center"/>
          </w:tcPr>
          <w:p>
            <w:pPr>
              <w:adjustRightInd w:val="0"/>
              <w:snapToGrid w:val="0"/>
              <w:spacing w:after="0" w:line="240" w:lineRule="auto"/>
              <w:jc w:val="center"/>
              <w:rPr>
                <w:b/>
                <w:szCs w:val="21"/>
              </w:rPr>
            </w:pPr>
            <w:r>
              <w:rPr>
                <w:b/>
                <w:szCs w:val="21"/>
              </w:rPr>
              <w:t>100%</w:t>
            </w:r>
          </w:p>
        </w:tc>
      </w:tr>
    </w:tbl>
    <w:p>
      <w:pPr>
        <w:autoSpaceDE w:val="0"/>
        <w:autoSpaceDN w:val="0"/>
        <w:adjustRightInd w:val="0"/>
        <w:ind w:right="49"/>
        <w:rPr>
          <w:rFonts w:eastAsia="DengXian"/>
          <w:b/>
          <w:bCs/>
          <w:color w:val="231F20"/>
          <w:spacing w:val="4"/>
        </w:rPr>
      </w:pPr>
    </w:p>
    <w:p>
      <w:pPr>
        <w:autoSpaceDE w:val="0"/>
        <w:autoSpaceDN w:val="0"/>
        <w:adjustRightInd w:val="0"/>
        <w:ind w:right="49"/>
        <w:jc w:val="both"/>
        <w:rPr>
          <w:rFonts w:eastAsia="DFKai-SB"/>
          <w:bCs/>
          <w:color w:val="231F20"/>
          <w:spacing w:val="4"/>
        </w:rPr>
      </w:pPr>
      <w:r>
        <w:rPr>
          <w:rFonts w:hint="eastAsia" w:eastAsia="DFKai-SB"/>
          <w:b/>
          <w:bCs/>
          <w:color w:val="231F20"/>
          <w:spacing w:val="4"/>
        </w:rPr>
        <w:t>資產注入之進一步資料</w:t>
      </w:r>
      <w:r>
        <w:rPr>
          <w:rFonts w:eastAsia="DFKai-SB"/>
          <w:b/>
          <w:bCs/>
          <w:color w:val="231F20"/>
          <w:spacing w:val="4"/>
        </w:rPr>
        <w:t xml:space="preserve"> </w:t>
      </w:r>
    </w:p>
    <w:p>
      <w:pPr>
        <w:autoSpaceDE w:val="0"/>
        <w:autoSpaceDN w:val="0"/>
        <w:adjustRightInd w:val="0"/>
        <w:ind w:right="49"/>
        <w:jc w:val="both"/>
        <w:rPr>
          <w:rFonts w:eastAsia="DFKai-SB"/>
          <w:bCs/>
          <w:color w:val="231F20"/>
          <w:spacing w:val="4"/>
        </w:rPr>
      </w:pPr>
      <w:r>
        <w:rPr>
          <w:rFonts w:hint="eastAsia" w:eastAsia="DFKai-SB"/>
          <w:bCs/>
          <w:color w:val="231F20"/>
          <w:spacing w:val="4"/>
        </w:rPr>
        <w:t>根據《企業會計準則第</w:t>
      </w:r>
      <w:r>
        <w:rPr>
          <w:rFonts w:eastAsia="DFKai-SB"/>
          <w:bCs/>
          <w:color w:val="231F20"/>
          <w:spacing w:val="4"/>
        </w:rPr>
        <w:t xml:space="preserve"> 33 </w:t>
      </w:r>
      <w:r>
        <w:rPr>
          <w:rFonts w:hint="eastAsia" w:eastAsia="DFKai-SB"/>
          <w:bCs/>
          <w:color w:val="231F20"/>
          <w:spacing w:val="4"/>
        </w:rPr>
        <w:t>號</w:t>
      </w:r>
      <w:r>
        <w:rPr>
          <w:rFonts w:eastAsia="DFKai-SB"/>
          <w:bCs/>
          <w:color w:val="231F20"/>
          <w:spacing w:val="4"/>
        </w:rPr>
        <w:t xml:space="preserve"> - </w:t>
      </w:r>
      <w:r>
        <w:rPr>
          <w:rFonts w:hint="eastAsia" w:eastAsia="DFKai-SB"/>
          <w:bCs/>
          <w:color w:val="231F20"/>
          <w:spacing w:val="4"/>
        </w:rPr>
        <w:t>合併財務報表》第七條，</w:t>
      </w:r>
      <w:r>
        <w:rPr>
          <w:rFonts w:eastAsia="DFKai-SB"/>
          <w:bCs/>
          <w:color w:val="231F20"/>
          <w:spacing w:val="4"/>
        </w:rPr>
        <w:t xml:space="preserve"> </w:t>
      </w:r>
      <w:r>
        <w:rPr>
          <w:rFonts w:hint="eastAsia" w:eastAsia="DFKai-SB"/>
          <w:bCs/>
          <w:color w:val="231F20"/>
          <w:spacing w:val="4"/>
        </w:rPr>
        <w:t>除其他外，合併財務報表的合併範圍應當以控制為基礎予以確定。公司除了持有新華健康</w:t>
      </w:r>
      <w:r>
        <w:rPr>
          <w:rFonts w:eastAsia="DFKai-SB"/>
          <w:bCs/>
          <w:color w:val="231F20"/>
          <w:spacing w:val="4"/>
        </w:rPr>
        <w:t>49%</w:t>
      </w:r>
      <w:r>
        <w:rPr>
          <w:rFonts w:hint="eastAsia" w:eastAsia="DFKai-SB"/>
          <w:bCs/>
          <w:color w:val="231F20"/>
          <w:spacing w:val="4"/>
        </w:rPr>
        <w:t>的股權，同時亦有權(i) 在新華健康的</w:t>
      </w:r>
      <w:r>
        <w:rPr>
          <w:rFonts w:eastAsia="DFKai-SB"/>
          <w:bCs/>
          <w:color w:val="231F20"/>
          <w:spacing w:val="4"/>
        </w:rPr>
        <w:t>5</w:t>
      </w:r>
      <w:r>
        <w:rPr>
          <w:rFonts w:hint="eastAsia" w:eastAsia="DFKai-SB"/>
          <w:bCs/>
          <w:color w:val="231F20"/>
          <w:spacing w:val="4"/>
        </w:rPr>
        <w:t>名董事中，提名</w:t>
      </w:r>
      <w:r>
        <w:rPr>
          <w:rFonts w:eastAsia="DFKai-SB"/>
          <w:bCs/>
          <w:color w:val="231F20"/>
          <w:spacing w:val="4"/>
        </w:rPr>
        <w:t>3</w:t>
      </w:r>
      <w:r>
        <w:rPr>
          <w:rFonts w:hint="eastAsia" w:eastAsia="DFKai-SB"/>
          <w:bCs/>
          <w:color w:val="231F20"/>
          <w:spacing w:val="4"/>
        </w:rPr>
        <w:t>名董事；</w:t>
      </w:r>
      <w:r>
        <w:rPr>
          <w:rFonts w:hint="eastAsia" w:eastAsia="DFKai-SB"/>
          <w:bCs/>
          <w:color w:val="231F20"/>
          <w:spacing w:val="4"/>
          <w:lang w:eastAsia="zh-HK"/>
        </w:rPr>
        <w:t>及</w:t>
      </w:r>
      <w:r>
        <w:rPr>
          <w:rFonts w:eastAsia="DFKai-SB"/>
          <w:bCs/>
          <w:color w:val="231F20"/>
          <w:spacing w:val="4"/>
        </w:rPr>
        <w:t>(ii)</w:t>
      </w:r>
      <w:r>
        <w:rPr>
          <w:rFonts w:hint="eastAsia" w:eastAsia="DFKai-SB"/>
          <w:bCs/>
          <w:color w:val="231F20"/>
          <w:spacing w:val="4"/>
        </w:rPr>
        <w:t>提名新華健康的董事長</w:t>
      </w:r>
      <w:r>
        <w:rPr>
          <w:rFonts w:hint="eastAsia" w:eastAsia="DFKai-SB"/>
          <w:bCs/>
          <w:color w:val="231F20"/>
          <w:spacing w:val="4"/>
          <w:lang w:eastAsia="zh-HK"/>
        </w:rPr>
        <w:t>。另外，</w:t>
      </w:r>
      <w:r>
        <w:rPr>
          <w:rFonts w:hint="eastAsia" w:eastAsia="DFKai-SB"/>
          <w:bCs/>
          <w:color w:val="231F20"/>
          <w:spacing w:val="4"/>
        </w:rPr>
        <w:t>新華健康</w:t>
      </w:r>
      <w:r>
        <w:rPr>
          <w:rFonts w:hint="eastAsia" w:eastAsia="DFKai-SB"/>
          <w:bCs/>
          <w:color w:val="231F20"/>
          <w:spacing w:val="4"/>
          <w:lang w:eastAsia="zh-HK"/>
        </w:rPr>
        <w:t>的</w:t>
      </w:r>
      <w:r>
        <w:rPr>
          <w:rFonts w:hint="eastAsia" w:eastAsia="DFKai-SB"/>
          <w:bCs/>
          <w:color w:val="231F20"/>
          <w:spacing w:val="4"/>
        </w:rPr>
        <w:t>總經理由董事長提名，副總經理由總經理提名，財務負責人由本公司推薦，董事會任命。</w:t>
      </w:r>
      <w:r>
        <w:rPr>
          <w:rFonts w:hint="eastAsia" w:eastAsia="DFKai-SB"/>
          <w:bCs/>
          <w:color w:val="231F20"/>
          <w:spacing w:val="4"/>
          <w:lang w:eastAsia="zh-HK"/>
        </w:rPr>
        <w:t>因此</w:t>
      </w:r>
      <w:r>
        <w:rPr>
          <w:rFonts w:hint="eastAsia" w:eastAsia="DFKai-SB"/>
          <w:bCs/>
          <w:color w:val="231F20"/>
          <w:spacing w:val="4"/>
        </w:rPr>
        <w:t>本公司</w:t>
      </w:r>
      <w:r>
        <w:rPr>
          <w:rFonts w:hint="eastAsia" w:eastAsia="DFKai-SB"/>
          <w:bCs/>
          <w:color w:val="231F20"/>
          <w:spacing w:val="4"/>
          <w:lang w:eastAsia="zh-HK"/>
        </w:rPr>
        <w:t>將</w:t>
      </w:r>
      <w:r>
        <w:rPr>
          <w:rFonts w:hint="eastAsia" w:eastAsia="DFKai-SB"/>
          <w:bCs/>
          <w:color w:val="231F20"/>
          <w:spacing w:val="4"/>
        </w:rPr>
        <w:t>對新華健康擁有控制權，</w:t>
      </w:r>
      <w:r>
        <w:rPr>
          <w:rFonts w:hint="eastAsia" w:eastAsia="DFKai-SB"/>
          <w:bCs/>
          <w:color w:val="231F20"/>
          <w:spacing w:val="4"/>
          <w:lang w:eastAsia="zh-HK"/>
        </w:rPr>
        <w:t>所以</w:t>
      </w:r>
      <w:r>
        <w:rPr>
          <w:rFonts w:hint="eastAsia" w:eastAsia="DFKai-SB"/>
          <w:bCs/>
          <w:color w:val="231F20"/>
          <w:spacing w:val="4"/>
        </w:rPr>
        <w:t>新華健康將在本公司的經審計綜合帳目中以附屬公司身份獲計及並被綜合計算。</w:t>
      </w:r>
    </w:p>
    <w:p>
      <w:pPr>
        <w:rPr>
          <w:rFonts w:eastAsia="DFKai-SB"/>
          <w:bCs/>
        </w:rPr>
      </w:pPr>
      <w:r>
        <w:rPr>
          <w:rFonts w:hint="eastAsia" w:eastAsia="DFKai-SB"/>
          <w:bCs/>
        </w:rPr>
        <w:t>除以上所述者外，該公告所載所有其他資料均維持不變。</w:t>
      </w:r>
    </w:p>
    <w:p>
      <w:pPr>
        <w:rPr>
          <w:rFonts w:eastAsia="DFKai-SB"/>
          <w:bCs/>
        </w:rPr>
      </w:pPr>
      <w:r>
        <w:rPr>
          <w:rFonts w:hint="eastAsia" w:eastAsia="DFKai-SB"/>
          <w:bCs/>
        </w:rPr>
        <w:t>如有任何歧義，本公告應以中文版本為準。</w:t>
      </w:r>
    </w:p>
    <w:p>
      <w:pPr>
        <w:rPr>
          <w:rFonts w:eastAsia="DFKai-SB"/>
          <w:bCs/>
        </w:rPr>
      </w:pPr>
    </w:p>
    <w:p>
      <w:pPr>
        <w:rPr>
          <w:rFonts w:eastAsia="DFKai-SB"/>
          <w:bCs/>
        </w:rPr>
      </w:pPr>
    </w:p>
    <w:p>
      <w:pPr>
        <w:pStyle w:val="27"/>
        <w:tabs>
          <w:tab w:val="left" w:pos="4981"/>
          <w:tab w:val="clear" w:pos="5100"/>
        </w:tabs>
        <w:spacing w:line="240" w:lineRule="auto"/>
        <w:ind w:left="110" w:right="-1710" w:firstLine="3859"/>
        <w:jc w:val="center"/>
        <w:rPr>
          <w:rFonts w:ascii="Times New Roman" w:hAnsi="Times New Roman" w:eastAsia="DFKai-SB"/>
          <w:color w:val="auto"/>
          <w:sz w:val="24"/>
          <w:szCs w:val="24"/>
          <w:lang w:eastAsia="zh-TW"/>
        </w:rPr>
      </w:pPr>
      <w:r>
        <w:rPr>
          <w:rFonts w:hint="eastAsia" w:ascii="Times New Roman" w:hAnsi="Times New Roman" w:eastAsia="DFKai-SB"/>
          <w:color w:val="auto"/>
          <w:sz w:val="24"/>
          <w:szCs w:val="24"/>
          <w:lang w:eastAsia="zh-TW"/>
        </w:rPr>
        <w:t>承董事會命</w:t>
      </w:r>
    </w:p>
    <w:p>
      <w:pPr>
        <w:pStyle w:val="27"/>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hint="eastAsia" w:ascii="Times New Roman" w:hAnsi="Times New Roman" w:eastAsia="DFKai-SB"/>
          <w:b/>
          <w:bCs/>
          <w:color w:val="auto"/>
          <w:sz w:val="24"/>
          <w:szCs w:val="24"/>
          <w:lang w:eastAsia="zh-TW"/>
        </w:rPr>
        <w:t>山東新華製藥股份有限公司</w:t>
      </w:r>
    </w:p>
    <w:p>
      <w:pPr>
        <w:pStyle w:val="27"/>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hint="eastAsia" w:ascii="Times New Roman" w:hAnsi="Times New Roman" w:eastAsia="DFKai-SB"/>
          <w:b/>
          <w:bCs/>
          <w:color w:val="auto"/>
          <w:sz w:val="24"/>
          <w:szCs w:val="24"/>
          <w:lang w:eastAsia="zh-TW"/>
        </w:rPr>
        <w:t>張代銘</w:t>
      </w:r>
    </w:p>
    <w:p>
      <w:pPr>
        <w:pStyle w:val="27"/>
        <w:tabs>
          <w:tab w:val="left" w:pos="4981"/>
          <w:tab w:val="clear" w:pos="5100"/>
        </w:tabs>
        <w:spacing w:line="240" w:lineRule="auto"/>
        <w:ind w:left="110" w:right="-1710" w:firstLine="3859"/>
        <w:jc w:val="center"/>
        <w:rPr>
          <w:rFonts w:ascii="Times New Roman" w:hAnsi="Times New Roman" w:eastAsia="DFKai-SB"/>
          <w:i/>
          <w:iCs/>
          <w:color w:val="auto"/>
          <w:sz w:val="24"/>
          <w:szCs w:val="24"/>
          <w:lang w:eastAsia="zh-TW"/>
        </w:rPr>
      </w:pPr>
      <w:r>
        <w:rPr>
          <w:rFonts w:hint="eastAsia" w:ascii="Times New Roman" w:hAnsi="Times New Roman" w:eastAsia="DFKai-SB"/>
          <w:i/>
          <w:iCs/>
          <w:color w:val="auto"/>
          <w:sz w:val="24"/>
          <w:szCs w:val="24"/>
          <w:lang w:eastAsia="zh-TW"/>
        </w:rPr>
        <w:t>董事長</w:t>
      </w:r>
    </w:p>
    <w:p>
      <w:pPr>
        <w:pStyle w:val="5"/>
        <w:snapToGrid w:val="0"/>
        <w:jc w:val="both"/>
        <w:rPr>
          <w:rFonts w:ascii="Times New Roman" w:hAnsi="Times New Roman" w:eastAsia="DFKai-SB"/>
          <w:szCs w:val="24"/>
        </w:rPr>
      </w:pPr>
    </w:p>
    <w:p>
      <w:pPr>
        <w:pStyle w:val="5"/>
        <w:snapToGrid w:val="0"/>
        <w:jc w:val="both"/>
      </w:pPr>
      <w:r>
        <w:rPr>
          <w:rFonts w:hint="eastAsia" w:ascii="Times New Roman" w:hAnsi="Times New Roman" w:eastAsia="DFKai-SB"/>
          <w:szCs w:val="24"/>
        </w:rPr>
        <w:t>中國淄博，</w:t>
      </w:r>
      <w:r>
        <w:rPr>
          <w:rFonts w:ascii="Times New Roman" w:hAnsi="Times New Roman" w:eastAsia="DFKai-SB"/>
          <w:bCs/>
          <w:szCs w:val="24"/>
        </w:rPr>
        <w:t>2020</w:t>
      </w:r>
      <w:r>
        <w:rPr>
          <w:rFonts w:hint="eastAsia" w:ascii="Times New Roman" w:hAnsi="Times New Roman" w:eastAsia="DFKai-SB"/>
          <w:bCs/>
          <w:szCs w:val="24"/>
        </w:rPr>
        <w:t>年</w:t>
      </w:r>
      <w:r>
        <w:rPr>
          <w:rFonts w:ascii="Times New Roman" w:hAnsi="Times New Roman" w:eastAsia="DFKai-SB"/>
          <w:bCs/>
          <w:szCs w:val="24"/>
        </w:rPr>
        <w:t>12</w:t>
      </w:r>
      <w:r>
        <w:rPr>
          <w:rFonts w:hint="eastAsia" w:ascii="Times New Roman" w:hAnsi="Times New Roman" w:eastAsia="DFKai-SB"/>
          <w:bCs/>
          <w:szCs w:val="24"/>
        </w:rPr>
        <w:t>月</w:t>
      </w:r>
      <w:r>
        <w:rPr>
          <w:rFonts w:ascii="Times New Roman" w:hAnsi="Times New Roman" w:eastAsia="DFKai-SB"/>
          <w:bCs/>
          <w:szCs w:val="24"/>
        </w:rPr>
        <w:t>11</w:t>
      </w:r>
      <w:r>
        <w:rPr>
          <w:rFonts w:hint="eastAsia" w:ascii="Times New Roman" w:hAnsi="Times New Roman" w:eastAsia="DFKai-SB"/>
          <w:bCs/>
          <w:szCs w:val="24"/>
        </w:rPr>
        <w:t>日</w:t>
      </w:r>
    </w:p>
    <w:p>
      <w:pPr>
        <w:snapToGrid w:val="0"/>
        <w:jc w:val="both"/>
        <w:rPr>
          <w:rFonts w:eastAsia="DFKai-SB"/>
          <w:bCs/>
        </w:rPr>
      </w:pPr>
    </w:p>
    <w:p>
      <w:pPr>
        <w:snapToGrid w:val="0"/>
        <w:jc w:val="both"/>
        <w:rPr>
          <w:rFonts w:eastAsia="DFKai-SB"/>
          <w:color w:val="231F20"/>
          <w:spacing w:val="4"/>
        </w:rPr>
      </w:pPr>
      <w:r>
        <w:rPr>
          <w:rFonts w:hint="eastAsia" w:eastAsia="DFKai-SB"/>
          <w:color w:val="231F20"/>
          <w:spacing w:val="4"/>
        </w:rPr>
        <w:t>於本公告日期，本公司董事會由下列董事組成：</w:t>
      </w:r>
      <w:r>
        <w:rPr>
          <w:rFonts w:eastAsia="DFKai-SB"/>
          <w:color w:val="231F20"/>
          <w:spacing w:val="4"/>
        </w:rPr>
        <w:t xml:space="preserve"> </w:t>
      </w:r>
    </w:p>
    <w:p>
      <w:pPr>
        <w:snapToGrid w:val="0"/>
        <w:ind w:left="110"/>
        <w:jc w:val="both"/>
        <w:rPr>
          <w:rFonts w:eastAsia="DFKai-SB"/>
          <w:color w:val="231F20"/>
          <w:spacing w:val="4"/>
        </w:rPr>
      </w:pPr>
    </w:p>
    <w:tbl>
      <w:tblPr>
        <w:tblStyle w:val="16"/>
        <w:tblW w:w="8696" w:type="dxa"/>
        <w:tblInd w:w="-28"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hint="eastAsia" w:eastAsia="DFKai-SB"/>
                <w:color w:val="231F20"/>
                <w:spacing w:val="4"/>
                <w:u w:val="single"/>
              </w:rPr>
              <w:t>執行董事：</w:t>
            </w:r>
          </w:p>
          <w:p>
            <w:pPr>
              <w:snapToGrid w:val="0"/>
              <w:ind w:left="110"/>
              <w:jc w:val="both"/>
              <w:rPr>
                <w:rFonts w:eastAsia="DFKai-SB"/>
                <w:color w:val="231F20"/>
                <w:spacing w:val="4"/>
              </w:rPr>
            </w:pPr>
            <w:r>
              <w:rPr>
                <w:rFonts w:hint="eastAsia" w:eastAsia="DFKai-SB"/>
                <w:color w:val="231F20"/>
                <w:spacing w:val="4"/>
              </w:rPr>
              <w:t>張代銘先生（董事長）</w:t>
            </w:r>
          </w:p>
          <w:p>
            <w:pPr>
              <w:snapToGrid w:val="0"/>
              <w:ind w:left="110"/>
              <w:jc w:val="both"/>
              <w:rPr>
                <w:rFonts w:eastAsia="DFKai-SB"/>
                <w:color w:val="231F20"/>
                <w:spacing w:val="4"/>
              </w:rPr>
            </w:pPr>
            <w:r>
              <w:rPr>
                <w:rFonts w:hint="eastAsia" w:eastAsia="DFKai-SB"/>
                <w:color w:val="231F20"/>
                <w:spacing w:val="4"/>
              </w:rPr>
              <w:t>杜德平先生</w:t>
            </w:r>
          </w:p>
          <w:p>
            <w:pPr>
              <w:snapToGrid w:val="0"/>
              <w:ind w:left="110"/>
              <w:jc w:val="both"/>
              <w:rPr>
                <w:rFonts w:eastAsia="DFKai-SB"/>
                <w:color w:val="231F20"/>
                <w:spacing w:val="4"/>
              </w:rPr>
            </w:pPr>
          </w:p>
        </w:tc>
        <w:tc>
          <w:tcPr>
            <w:tcW w:w="4348" w:type="dxa"/>
          </w:tcPr>
          <w:p>
            <w:pPr>
              <w:snapToGrid w:val="0"/>
              <w:ind w:left="110"/>
              <w:jc w:val="both"/>
              <w:rPr>
                <w:rFonts w:eastAsia="DFKai-SB"/>
                <w:color w:val="231F20"/>
                <w:spacing w:val="4"/>
                <w:u w:val="single"/>
              </w:rPr>
            </w:pPr>
            <w:r>
              <w:rPr>
                <w:rFonts w:hint="eastAsia" w:eastAsia="DFKai-SB"/>
                <w:color w:val="231F20"/>
                <w:spacing w:val="4"/>
                <w:u w:val="single"/>
              </w:rPr>
              <w:t>獨立非執行董事：</w:t>
            </w:r>
          </w:p>
          <w:p>
            <w:pPr>
              <w:snapToGrid w:val="0"/>
              <w:ind w:left="110"/>
              <w:jc w:val="both"/>
              <w:rPr>
                <w:rFonts w:eastAsia="DFKai-SB"/>
                <w:color w:val="231F20"/>
                <w:spacing w:val="4"/>
              </w:rPr>
            </w:pPr>
            <w:r>
              <w:rPr>
                <w:rFonts w:hint="eastAsia" w:eastAsia="DFKai-SB"/>
                <w:color w:val="231F20"/>
                <w:spacing w:val="4"/>
              </w:rPr>
              <w:t>李文明先生</w:t>
            </w:r>
          </w:p>
          <w:p>
            <w:pPr>
              <w:snapToGrid w:val="0"/>
              <w:ind w:left="110"/>
              <w:jc w:val="both"/>
              <w:rPr>
                <w:rFonts w:eastAsia="DFKai-SB"/>
                <w:color w:val="231F20"/>
                <w:spacing w:val="4"/>
              </w:rPr>
            </w:pPr>
            <w:r>
              <w:rPr>
                <w:rFonts w:hint="eastAsia" w:eastAsia="DFKai-SB"/>
                <w:color w:val="231F20"/>
                <w:spacing w:val="4"/>
              </w:rPr>
              <w:t>杜冠華先生</w:t>
            </w:r>
          </w:p>
          <w:p>
            <w:pPr>
              <w:snapToGrid w:val="0"/>
              <w:ind w:left="110"/>
              <w:jc w:val="both"/>
              <w:rPr>
                <w:rFonts w:eastAsia="DFKai-SB"/>
                <w:color w:val="231F20"/>
                <w:spacing w:val="4"/>
              </w:rPr>
            </w:pPr>
            <w:r>
              <w:rPr>
                <w:rFonts w:hint="eastAsia" w:eastAsia="DFKai-SB"/>
                <w:color w:val="231F20"/>
                <w:spacing w:val="4"/>
              </w:rPr>
              <w:t>盧華威先生</w:t>
            </w:r>
          </w:p>
        </w:tc>
      </w:tr>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hint="eastAsia" w:eastAsia="DFKai-SB"/>
                <w:color w:val="231F20"/>
                <w:spacing w:val="4"/>
                <w:u w:val="single"/>
              </w:rPr>
              <w:t>非執行董事：</w:t>
            </w:r>
          </w:p>
          <w:p>
            <w:pPr>
              <w:snapToGrid w:val="0"/>
              <w:ind w:left="110"/>
              <w:jc w:val="both"/>
              <w:rPr>
                <w:rFonts w:eastAsia="DFKai-SB"/>
                <w:color w:val="231F20"/>
                <w:spacing w:val="4"/>
              </w:rPr>
            </w:pPr>
            <w:r>
              <w:rPr>
                <w:rFonts w:hint="eastAsia" w:eastAsia="DFKai-SB"/>
                <w:color w:val="231F20"/>
                <w:spacing w:val="4"/>
              </w:rPr>
              <w:t>任福龍先生</w:t>
            </w:r>
          </w:p>
          <w:p>
            <w:pPr>
              <w:snapToGrid w:val="0"/>
              <w:ind w:left="110"/>
              <w:jc w:val="both"/>
              <w:rPr>
                <w:rFonts w:eastAsia="DFKai-SB"/>
                <w:color w:val="231F20"/>
                <w:spacing w:val="4"/>
              </w:rPr>
            </w:pPr>
            <w:r>
              <w:rPr>
                <w:rFonts w:hint="eastAsia" w:eastAsia="DFKai-SB"/>
                <w:color w:val="231F20"/>
                <w:spacing w:val="4"/>
              </w:rPr>
              <w:t>徐列先生</w:t>
            </w:r>
          </w:p>
        </w:tc>
        <w:tc>
          <w:tcPr>
            <w:tcW w:w="4348" w:type="dxa"/>
          </w:tcPr>
          <w:p>
            <w:pPr>
              <w:snapToGrid w:val="0"/>
              <w:jc w:val="both"/>
              <w:rPr>
                <w:rFonts w:eastAsia="DFKai-SB"/>
                <w:color w:val="231F20"/>
                <w:spacing w:val="4"/>
              </w:rPr>
            </w:pPr>
          </w:p>
        </w:tc>
      </w:tr>
    </w:tbl>
    <w:p>
      <w:pPr>
        <w:jc w:val="both"/>
        <w:rPr>
          <w:rFonts w:eastAsia="DFKai-SB"/>
          <w:b/>
          <w:bCs/>
          <w:lang w:eastAsia="zh-HK"/>
        </w:rPr>
      </w:pPr>
    </w:p>
    <w:sectPr>
      <w:footerReference r:id="rId3"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LT Std">
    <w:altName w:val="MingLiU"/>
    <w:panose1 w:val="00000000000000000000"/>
    <w:charset w:val="88"/>
    <w:family w:val="roman"/>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粗黑宋简体">
    <w:altName w:val="宋体"/>
    <w:panose1 w:val="02000000000000000000"/>
    <w:charset w:val="86"/>
    <w:family w:val="auto"/>
    <w:pitch w:val="default"/>
    <w:sig w:usb0="00000000" w:usb1="00000000" w:usb2="00000012" w:usb3="00000000" w:csb0="00040001"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宋体-WinCharSetFFFF-H">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16"/>
      </w:rPr>
    </w:pPr>
    <w:r>
      <w:rPr>
        <w:sz w:val="16"/>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RY/VtEAAAAC&#10;AQAADwAAAAAAAAABACAAAAAiAAAAZHJzL2Rvd25yZXYueG1sUEsBAhQAFAAAAAgAh07iQJZpZb7q&#10;AQAAqQMAAA4AAAAAAAAAAQAgAAAAIAEAAGRycy9lMm9Eb2MueG1sUEsFBgAAAAAGAAYAWQEAAHwF&#10;AAAAAA==&#10;">
              <v:fill on="f" focussize="0,0"/>
              <v:stroke on="f"/>
              <v:imagedata o:title=""/>
              <o:lock v:ext="edit" aspectratio="f"/>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rect>
          </w:pict>
        </mc:Fallback>
      </mc:AlternateContent>
    </w:r>
  </w:p>
  <w:p>
    <w:pPr>
      <w:pStyle w:val="7"/>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43E9"/>
    <w:multiLevelType w:val="multilevel"/>
    <w:tmpl w:val="45D843E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AD"/>
    <w:rsid w:val="0001010D"/>
    <w:rsid w:val="000109B1"/>
    <w:rsid w:val="00011BB3"/>
    <w:rsid w:val="000141E3"/>
    <w:rsid w:val="0001545A"/>
    <w:rsid w:val="00022F63"/>
    <w:rsid w:val="00026AE1"/>
    <w:rsid w:val="00037294"/>
    <w:rsid w:val="00037834"/>
    <w:rsid w:val="00044EA4"/>
    <w:rsid w:val="0004745C"/>
    <w:rsid w:val="000540F2"/>
    <w:rsid w:val="0006132A"/>
    <w:rsid w:val="00067CBD"/>
    <w:rsid w:val="0007303F"/>
    <w:rsid w:val="00074384"/>
    <w:rsid w:val="00075E6F"/>
    <w:rsid w:val="000827ED"/>
    <w:rsid w:val="000979E2"/>
    <w:rsid w:val="000A12D6"/>
    <w:rsid w:val="000A3070"/>
    <w:rsid w:val="000A55D5"/>
    <w:rsid w:val="000B0380"/>
    <w:rsid w:val="000B6D2A"/>
    <w:rsid w:val="000C298D"/>
    <w:rsid w:val="000C4C85"/>
    <w:rsid w:val="000C643F"/>
    <w:rsid w:val="000D6561"/>
    <w:rsid w:val="000D7E1D"/>
    <w:rsid w:val="000E36A3"/>
    <w:rsid w:val="000F53EA"/>
    <w:rsid w:val="00102627"/>
    <w:rsid w:val="001074B5"/>
    <w:rsid w:val="00115363"/>
    <w:rsid w:val="00127843"/>
    <w:rsid w:val="00131E51"/>
    <w:rsid w:val="001322F3"/>
    <w:rsid w:val="00137B38"/>
    <w:rsid w:val="00151DE5"/>
    <w:rsid w:val="001536BE"/>
    <w:rsid w:val="001555E1"/>
    <w:rsid w:val="001579F6"/>
    <w:rsid w:val="00161A28"/>
    <w:rsid w:val="001641B5"/>
    <w:rsid w:val="00172A27"/>
    <w:rsid w:val="001744A4"/>
    <w:rsid w:val="001771CC"/>
    <w:rsid w:val="00183D1A"/>
    <w:rsid w:val="00190D51"/>
    <w:rsid w:val="001926E5"/>
    <w:rsid w:val="001946D8"/>
    <w:rsid w:val="00196C25"/>
    <w:rsid w:val="00197588"/>
    <w:rsid w:val="001A285C"/>
    <w:rsid w:val="001B2AC4"/>
    <w:rsid w:val="001C0FC5"/>
    <w:rsid w:val="001C1ABF"/>
    <w:rsid w:val="001D1191"/>
    <w:rsid w:val="001D2E9A"/>
    <w:rsid w:val="001E4E55"/>
    <w:rsid w:val="001E74DB"/>
    <w:rsid w:val="001F2EA1"/>
    <w:rsid w:val="00202CA1"/>
    <w:rsid w:val="00210E5A"/>
    <w:rsid w:val="00225A2C"/>
    <w:rsid w:val="00236A8D"/>
    <w:rsid w:val="002409FE"/>
    <w:rsid w:val="0024494A"/>
    <w:rsid w:val="00247FBE"/>
    <w:rsid w:val="002604A7"/>
    <w:rsid w:val="00271BE0"/>
    <w:rsid w:val="002756B7"/>
    <w:rsid w:val="00276C22"/>
    <w:rsid w:val="00287CB2"/>
    <w:rsid w:val="00296374"/>
    <w:rsid w:val="0029736D"/>
    <w:rsid w:val="002A617C"/>
    <w:rsid w:val="002C0A97"/>
    <w:rsid w:val="002C0EC6"/>
    <w:rsid w:val="002C3D5B"/>
    <w:rsid w:val="002D17B9"/>
    <w:rsid w:val="002E09AF"/>
    <w:rsid w:val="002E60ED"/>
    <w:rsid w:val="002F01AF"/>
    <w:rsid w:val="002F0D1F"/>
    <w:rsid w:val="002F1A70"/>
    <w:rsid w:val="002F79A9"/>
    <w:rsid w:val="003109FD"/>
    <w:rsid w:val="00310ABF"/>
    <w:rsid w:val="00317E2F"/>
    <w:rsid w:val="00337886"/>
    <w:rsid w:val="003415C4"/>
    <w:rsid w:val="00342A2D"/>
    <w:rsid w:val="00347777"/>
    <w:rsid w:val="00353B9F"/>
    <w:rsid w:val="003665EE"/>
    <w:rsid w:val="00383EDB"/>
    <w:rsid w:val="003A09FA"/>
    <w:rsid w:val="003A137A"/>
    <w:rsid w:val="003A7477"/>
    <w:rsid w:val="003B0D94"/>
    <w:rsid w:val="003B18DC"/>
    <w:rsid w:val="003C1BF6"/>
    <w:rsid w:val="003C5923"/>
    <w:rsid w:val="003D247D"/>
    <w:rsid w:val="003D5113"/>
    <w:rsid w:val="003D60BA"/>
    <w:rsid w:val="003D77F7"/>
    <w:rsid w:val="003D7A3F"/>
    <w:rsid w:val="003E604A"/>
    <w:rsid w:val="003E6E6F"/>
    <w:rsid w:val="003F25F8"/>
    <w:rsid w:val="00402F68"/>
    <w:rsid w:val="00407C59"/>
    <w:rsid w:val="00412DAB"/>
    <w:rsid w:val="00423C75"/>
    <w:rsid w:val="00425804"/>
    <w:rsid w:val="00436C47"/>
    <w:rsid w:val="0044101F"/>
    <w:rsid w:val="004428E7"/>
    <w:rsid w:val="00444C9D"/>
    <w:rsid w:val="00445366"/>
    <w:rsid w:val="004475D4"/>
    <w:rsid w:val="0044777A"/>
    <w:rsid w:val="004517E0"/>
    <w:rsid w:val="004606E7"/>
    <w:rsid w:val="00460E93"/>
    <w:rsid w:val="00461F3A"/>
    <w:rsid w:val="0047226D"/>
    <w:rsid w:val="00472A2E"/>
    <w:rsid w:val="00476165"/>
    <w:rsid w:val="00477438"/>
    <w:rsid w:val="00482E61"/>
    <w:rsid w:val="00495B45"/>
    <w:rsid w:val="004A18F4"/>
    <w:rsid w:val="004A429A"/>
    <w:rsid w:val="004B6227"/>
    <w:rsid w:val="004B7A75"/>
    <w:rsid w:val="004C17D0"/>
    <w:rsid w:val="004C5281"/>
    <w:rsid w:val="004C7085"/>
    <w:rsid w:val="004C76F7"/>
    <w:rsid w:val="004D579D"/>
    <w:rsid w:val="004E198E"/>
    <w:rsid w:val="004E502A"/>
    <w:rsid w:val="004E655D"/>
    <w:rsid w:val="00505B67"/>
    <w:rsid w:val="00505FFA"/>
    <w:rsid w:val="00510E03"/>
    <w:rsid w:val="005142BB"/>
    <w:rsid w:val="00517739"/>
    <w:rsid w:val="00522907"/>
    <w:rsid w:val="00535070"/>
    <w:rsid w:val="005549CE"/>
    <w:rsid w:val="0056235F"/>
    <w:rsid w:val="0056286D"/>
    <w:rsid w:val="00575DB1"/>
    <w:rsid w:val="0058172F"/>
    <w:rsid w:val="005B5C87"/>
    <w:rsid w:val="005D74C3"/>
    <w:rsid w:val="005E2F5B"/>
    <w:rsid w:val="005E3521"/>
    <w:rsid w:val="005E3B12"/>
    <w:rsid w:val="005F03DA"/>
    <w:rsid w:val="00602F37"/>
    <w:rsid w:val="00611C33"/>
    <w:rsid w:val="00613042"/>
    <w:rsid w:val="0061488E"/>
    <w:rsid w:val="00614C74"/>
    <w:rsid w:val="00626C16"/>
    <w:rsid w:val="006455D3"/>
    <w:rsid w:val="0064737A"/>
    <w:rsid w:val="00647495"/>
    <w:rsid w:val="00647BB0"/>
    <w:rsid w:val="00652661"/>
    <w:rsid w:val="00653460"/>
    <w:rsid w:val="00665871"/>
    <w:rsid w:val="00667011"/>
    <w:rsid w:val="00671A3A"/>
    <w:rsid w:val="006769DB"/>
    <w:rsid w:val="00681D28"/>
    <w:rsid w:val="00685E91"/>
    <w:rsid w:val="00686A34"/>
    <w:rsid w:val="006938FC"/>
    <w:rsid w:val="00696028"/>
    <w:rsid w:val="006971DB"/>
    <w:rsid w:val="006A1297"/>
    <w:rsid w:val="006A18AF"/>
    <w:rsid w:val="006B7312"/>
    <w:rsid w:val="006C7702"/>
    <w:rsid w:val="006D0DAC"/>
    <w:rsid w:val="006D5864"/>
    <w:rsid w:val="006D75B1"/>
    <w:rsid w:val="006F4D5C"/>
    <w:rsid w:val="0070398B"/>
    <w:rsid w:val="00706087"/>
    <w:rsid w:val="00710C98"/>
    <w:rsid w:val="007112BA"/>
    <w:rsid w:val="00715D7D"/>
    <w:rsid w:val="007352EB"/>
    <w:rsid w:val="00735A9C"/>
    <w:rsid w:val="00737196"/>
    <w:rsid w:val="007379E8"/>
    <w:rsid w:val="00737F3D"/>
    <w:rsid w:val="00741C61"/>
    <w:rsid w:val="00754330"/>
    <w:rsid w:val="007577AA"/>
    <w:rsid w:val="007709BC"/>
    <w:rsid w:val="007742FF"/>
    <w:rsid w:val="00787FE0"/>
    <w:rsid w:val="007B098C"/>
    <w:rsid w:val="007B2368"/>
    <w:rsid w:val="007C4821"/>
    <w:rsid w:val="007D19B4"/>
    <w:rsid w:val="007D1DD5"/>
    <w:rsid w:val="007D51B6"/>
    <w:rsid w:val="007D5FFD"/>
    <w:rsid w:val="007E6243"/>
    <w:rsid w:val="007E6F0E"/>
    <w:rsid w:val="007F2DDC"/>
    <w:rsid w:val="00805234"/>
    <w:rsid w:val="00805D40"/>
    <w:rsid w:val="00811B2C"/>
    <w:rsid w:val="00822A94"/>
    <w:rsid w:val="00823179"/>
    <w:rsid w:val="008232E4"/>
    <w:rsid w:val="00831E65"/>
    <w:rsid w:val="00832019"/>
    <w:rsid w:val="00832570"/>
    <w:rsid w:val="00836BC6"/>
    <w:rsid w:val="00837247"/>
    <w:rsid w:val="0083791C"/>
    <w:rsid w:val="008417E4"/>
    <w:rsid w:val="00843177"/>
    <w:rsid w:val="00845178"/>
    <w:rsid w:val="00845EC7"/>
    <w:rsid w:val="0087025F"/>
    <w:rsid w:val="00870C8B"/>
    <w:rsid w:val="0087208F"/>
    <w:rsid w:val="008720F5"/>
    <w:rsid w:val="0088009C"/>
    <w:rsid w:val="00895250"/>
    <w:rsid w:val="008966B2"/>
    <w:rsid w:val="008B656B"/>
    <w:rsid w:val="008C04E0"/>
    <w:rsid w:val="008D44EC"/>
    <w:rsid w:val="008E16F0"/>
    <w:rsid w:val="008E184C"/>
    <w:rsid w:val="008F7DF2"/>
    <w:rsid w:val="00900C78"/>
    <w:rsid w:val="00914389"/>
    <w:rsid w:val="00914C11"/>
    <w:rsid w:val="00924E89"/>
    <w:rsid w:val="00925010"/>
    <w:rsid w:val="0092540A"/>
    <w:rsid w:val="009409AE"/>
    <w:rsid w:val="00944275"/>
    <w:rsid w:val="00951A41"/>
    <w:rsid w:val="00971645"/>
    <w:rsid w:val="00973BA7"/>
    <w:rsid w:val="0097489C"/>
    <w:rsid w:val="009759CC"/>
    <w:rsid w:val="009800E6"/>
    <w:rsid w:val="0099351F"/>
    <w:rsid w:val="00995C57"/>
    <w:rsid w:val="009A0F8C"/>
    <w:rsid w:val="009A2454"/>
    <w:rsid w:val="009A4C27"/>
    <w:rsid w:val="009A567A"/>
    <w:rsid w:val="009D5424"/>
    <w:rsid w:val="009E3394"/>
    <w:rsid w:val="009E3A65"/>
    <w:rsid w:val="009E7580"/>
    <w:rsid w:val="009F73A6"/>
    <w:rsid w:val="00A028E1"/>
    <w:rsid w:val="00A052D1"/>
    <w:rsid w:val="00A1083E"/>
    <w:rsid w:val="00A22942"/>
    <w:rsid w:val="00A34B65"/>
    <w:rsid w:val="00A401F9"/>
    <w:rsid w:val="00A43C27"/>
    <w:rsid w:val="00A44716"/>
    <w:rsid w:val="00A50729"/>
    <w:rsid w:val="00A52D75"/>
    <w:rsid w:val="00A641B9"/>
    <w:rsid w:val="00A6479D"/>
    <w:rsid w:val="00A727BD"/>
    <w:rsid w:val="00A73E6B"/>
    <w:rsid w:val="00A8369F"/>
    <w:rsid w:val="00A92601"/>
    <w:rsid w:val="00A945DE"/>
    <w:rsid w:val="00AA2A10"/>
    <w:rsid w:val="00AB223A"/>
    <w:rsid w:val="00AB6687"/>
    <w:rsid w:val="00AC2DE1"/>
    <w:rsid w:val="00AD34F3"/>
    <w:rsid w:val="00AE5FB8"/>
    <w:rsid w:val="00AF0FB9"/>
    <w:rsid w:val="00AF18D0"/>
    <w:rsid w:val="00AF2D04"/>
    <w:rsid w:val="00B04276"/>
    <w:rsid w:val="00B06E63"/>
    <w:rsid w:val="00B0725E"/>
    <w:rsid w:val="00B1113C"/>
    <w:rsid w:val="00B11C5A"/>
    <w:rsid w:val="00B24066"/>
    <w:rsid w:val="00B35A61"/>
    <w:rsid w:val="00B446A2"/>
    <w:rsid w:val="00B45495"/>
    <w:rsid w:val="00B47314"/>
    <w:rsid w:val="00B47970"/>
    <w:rsid w:val="00B60E6C"/>
    <w:rsid w:val="00B61BF4"/>
    <w:rsid w:val="00B72AE2"/>
    <w:rsid w:val="00B7322D"/>
    <w:rsid w:val="00B73511"/>
    <w:rsid w:val="00B807FC"/>
    <w:rsid w:val="00B80EF9"/>
    <w:rsid w:val="00B811A1"/>
    <w:rsid w:val="00B8335B"/>
    <w:rsid w:val="00B83F2B"/>
    <w:rsid w:val="00B844F6"/>
    <w:rsid w:val="00B9598C"/>
    <w:rsid w:val="00BA2712"/>
    <w:rsid w:val="00BA6E20"/>
    <w:rsid w:val="00BB4303"/>
    <w:rsid w:val="00BC38BA"/>
    <w:rsid w:val="00BD7ADF"/>
    <w:rsid w:val="00BE0007"/>
    <w:rsid w:val="00BE292C"/>
    <w:rsid w:val="00BF182F"/>
    <w:rsid w:val="00BF1D55"/>
    <w:rsid w:val="00C1122E"/>
    <w:rsid w:val="00C15DD4"/>
    <w:rsid w:val="00C2082C"/>
    <w:rsid w:val="00C25CFE"/>
    <w:rsid w:val="00C269C4"/>
    <w:rsid w:val="00C27C60"/>
    <w:rsid w:val="00C343C6"/>
    <w:rsid w:val="00C36B46"/>
    <w:rsid w:val="00C42AE9"/>
    <w:rsid w:val="00C456C9"/>
    <w:rsid w:val="00C45905"/>
    <w:rsid w:val="00C46678"/>
    <w:rsid w:val="00C51A6A"/>
    <w:rsid w:val="00C6514E"/>
    <w:rsid w:val="00C669CB"/>
    <w:rsid w:val="00C732B3"/>
    <w:rsid w:val="00C831E5"/>
    <w:rsid w:val="00C846BB"/>
    <w:rsid w:val="00C84D60"/>
    <w:rsid w:val="00C87794"/>
    <w:rsid w:val="00C97847"/>
    <w:rsid w:val="00CA5D10"/>
    <w:rsid w:val="00CB0351"/>
    <w:rsid w:val="00CC55F5"/>
    <w:rsid w:val="00CD39A0"/>
    <w:rsid w:val="00CD5DCE"/>
    <w:rsid w:val="00CD6249"/>
    <w:rsid w:val="00CE77C7"/>
    <w:rsid w:val="00CE7EFC"/>
    <w:rsid w:val="00D13504"/>
    <w:rsid w:val="00D2214F"/>
    <w:rsid w:val="00D30174"/>
    <w:rsid w:val="00D35D62"/>
    <w:rsid w:val="00D40DAD"/>
    <w:rsid w:val="00D43610"/>
    <w:rsid w:val="00D438F6"/>
    <w:rsid w:val="00D45108"/>
    <w:rsid w:val="00D57C71"/>
    <w:rsid w:val="00D6280A"/>
    <w:rsid w:val="00D66114"/>
    <w:rsid w:val="00D71509"/>
    <w:rsid w:val="00D73692"/>
    <w:rsid w:val="00D77BF4"/>
    <w:rsid w:val="00D9741B"/>
    <w:rsid w:val="00DA143E"/>
    <w:rsid w:val="00DA37D2"/>
    <w:rsid w:val="00DA3886"/>
    <w:rsid w:val="00DB7F89"/>
    <w:rsid w:val="00DC2DD6"/>
    <w:rsid w:val="00DC7475"/>
    <w:rsid w:val="00DE5A2D"/>
    <w:rsid w:val="00DF3330"/>
    <w:rsid w:val="00E01243"/>
    <w:rsid w:val="00E1118D"/>
    <w:rsid w:val="00E142C2"/>
    <w:rsid w:val="00E27E2A"/>
    <w:rsid w:val="00E325AA"/>
    <w:rsid w:val="00E36783"/>
    <w:rsid w:val="00E402A9"/>
    <w:rsid w:val="00E40A3F"/>
    <w:rsid w:val="00E46C6A"/>
    <w:rsid w:val="00E55F1B"/>
    <w:rsid w:val="00E6447F"/>
    <w:rsid w:val="00E659B3"/>
    <w:rsid w:val="00E71EE3"/>
    <w:rsid w:val="00E71F59"/>
    <w:rsid w:val="00E73730"/>
    <w:rsid w:val="00E73D37"/>
    <w:rsid w:val="00E75282"/>
    <w:rsid w:val="00E773A4"/>
    <w:rsid w:val="00E8231F"/>
    <w:rsid w:val="00E86BBA"/>
    <w:rsid w:val="00E946EE"/>
    <w:rsid w:val="00EA506B"/>
    <w:rsid w:val="00EB073F"/>
    <w:rsid w:val="00EB1F32"/>
    <w:rsid w:val="00EB7B78"/>
    <w:rsid w:val="00EC71C6"/>
    <w:rsid w:val="00ED0550"/>
    <w:rsid w:val="00ED15E1"/>
    <w:rsid w:val="00ED6A6C"/>
    <w:rsid w:val="00EE0B32"/>
    <w:rsid w:val="00EE3290"/>
    <w:rsid w:val="00EE7707"/>
    <w:rsid w:val="00EF05DC"/>
    <w:rsid w:val="00EF30CD"/>
    <w:rsid w:val="00EF4112"/>
    <w:rsid w:val="00EF716D"/>
    <w:rsid w:val="00EF74DE"/>
    <w:rsid w:val="00F05F81"/>
    <w:rsid w:val="00F100A8"/>
    <w:rsid w:val="00F1413A"/>
    <w:rsid w:val="00F177E6"/>
    <w:rsid w:val="00F21A20"/>
    <w:rsid w:val="00F239B8"/>
    <w:rsid w:val="00F31082"/>
    <w:rsid w:val="00F32DC6"/>
    <w:rsid w:val="00F33DFB"/>
    <w:rsid w:val="00F40CB3"/>
    <w:rsid w:val="00F41815"/>
    <w:rsid w:val="00F42D03"/>
    <w:rsid w:val="00F55AE7"/>
    <w:rsid w:val="00F74AA2"/>
    <w:rsid w:val="00F8224E"/>
    <w:rsid w:val="00F83EB4"/>
    <w:rsid w:val="00F945AD"/>
    <w:rsid w:val="00F946D6"/>
    <w:rsid w:val="00FA7EC4"/>
    <w:rsid w:val="00FB1B85"/>
    <w:rsid w:val="00FC137F"/>
    <w:rsid w:val="00FD0DF3"/>
    <w:rsid w:val="00FD49FB"/>
    <w:rsid w:val="00FE37CA"/>
    <w:rsid w:val="00FF26DD"/>
    <w:rsid w:val="00FF7B92"/>
    <w:rsid w:val="165413BC"/>
    <w:rsid w:val="17C50BCF"/>
    <w:rsid w:val="21EC0072"/>
    <w:rsid w:val="256868CC"/>
    <w:rsid w:val="2C7906B7"/>
    <w:rsid w:val="3A3B6948"/>
    <w:rsid w:val="3DA373FB"/>
    <w:rsid w:val="3F5C4404"/>
    <w:rsid w:val="3FD0436B"/>
    <w:rsid w:val="40136D6D"/>
    <w:rsid w:val="435F061C"/>
    <w:rsid w:val="62743225"/>
    <w:rsid w:val="74756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0" w:semiHidden="0" w:name="footnote text"/>
    <w:lsdException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imes New Roman" w:hAnsi="Times New Roman" w:eastAsia="PMingLiU" w:cs="Times New Roman"/>
      <w:kern w:val="2"/>
      <w:sz w:val="24"/>
      <w:szCs w:val="24"/>
      <w:lang w:val="en-US" w:eastAsia="zh-TW" w:bidi="ar-SA"/>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1"/>
    <w:unhideWhenUsed/>
    <w:qFormat/>
    <w:uiPriority w:val="99"/>
    <w:rPr>
      <w:b/>
      <w:bCs/>
    </w:rPr>
  </w:style>
  <w:style w:type="paragraph" w:styleId="3">
    <w:name w:val="annotation text"/>
    <w:basedOn w:val="1"/>
    <w:link w:val="18"/>
    <w:unhideWhenUsed/>
    <w:uiPriority w:val="0"/>
    <w:rPr>
      <w:sz w:val="20"/>
      <w:szCs w:val="20"/>
    </w:rPr>
  </w:style>
  <w:style w:type="paragraph" w:styleId="4">
    <w:name w:val="Normal Indent"/>
    <w:basedOn w:val="1"/>
    <w:link w:val="24"/>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5">
    <w:name w:val="Plain Text"/>
    <w:basedOn w:val="1"/>
    <w:link w:val="26"/>
    <w:semiHidden/>
    <w:qFormat/>
    <w:uiPriority w:val="0"/>
    <w:rPr>
      <w:rFonts w:ascii="MingLiU" w:hAnsi="Courier New" w:eastAsia="MingLiU"/>
      <w:szCs w:val="22"/>
    </w:rPr>
  </w:style>
  <w:style w:type="paragraph" w:styleId="6">
    <w:name w:val="Balloon Text"/>
    <w:basedOn w:val="1"/>
    <w:link w:val="19"/>
    <w:unhideWhenUsed/>
    <w:qFormat/>
    <w:uiPriority w:val="99"/>
    <w:rPr>
      <w:rFonts w:ascii="Segoe UI" w:hAnsi="Segoe UI" w:cs="Segoe UI"/>
      <w:sz w:val="18"/>
      <w:szCs w:val="18"/>
    </w:rPr>
  </w:style>
  <w:style w:type="paragraph" w:styleId="7">
    <w:name w:val="footer"/>
    <w:basedOn w:val="1"/>
    <w:link w:val="23"/>
    <w:unhideWhenUsed/>
    <w:qFormat/>
    <w:uiPriority w:val="0"/>
    <w:pPr>
      <w:tabs>
        <w:tab w:val="center" w:pos="4513"/>
        <w:tab w:val="right" w:pos="9026"/>
      </w:tabs>
    </w:pPr>
  </w:style>
  <w:style w:type="paragraph" w:styleId="8">
    <w:name w:val="header"/>
    <w:basedOn w:val="1"/>
    <w:link w:val="38"/>
    <w:unhideWhenUsed/>
    <w:qFormat/>
    <w:uiPriority w:val="0"/>
    <w:pPr>
      <w:tabs>
        <w:tab w:val="center" w:pos="4680"/>
        <w:tab w:val="right" w:pos="9360"/>
      </w:tabs>
      <w:spacing w:after="0" w:line="240" w:lineRule="auto"/>
    </w:pPr>
  </w:style>
  <w:style w:type="paragraph" w:styleId="9">
    <w:name w:val="footnote text"/>
    <w:basedOn w:val="1"/>
    <w:link w:val="22"/>
    <w:unhideWhenUsed/>
    <w:qFormat/>
    <w:uiPriority w:val="0"/>
    <w:rPr>
      <w:sz w:val="20"/>
      <w:szCs w:val="20"/>
    </w:rPr>
  </w:style>
  <w:style w:type="paragraph" w:styleId="10">
    <w:name w:val="Body Text Indent 3"/>
    <w:basedOn w:val="1"/>
    <w:link w:val="20"/>
    <w:qFormat/>
    <w:uiPriority w:val="99"/>
    <w:pPr>
      <w:spacing w:after="120"/>
      <w:ind w:left="420" w:leftChars="200"/>
      <w:jc w:val="both"/>
    </w:pPr>
    <w:rPr>
      <w:rFonts w:eastAsia="宋体"/>
      <w:sz w:val="16"/>
      <w:szCs w:val="16"/>
      <w:lang w:eastAsia="zh-CN"/>
    </w:rPr>
  </w:style>
  <w:style w:type="paragraph" w:styleId="11">
    <w:name w:val="Normal (Web)"/>
    <w:basedOn w:val="1"/>
    <w:unhideWhenUsed/>
    <w:qFormat/>
    <w:uiPriority w:val="99"/>
    <w:pPr>
      <w:widowControl/>
      <w:spacing w:before="100" w:beforeAutospacing="1" w:after="100" w:afterAutospacing="1"/>
    </w:pPr>
    <w:rPr>
      <w:rFonts w:eastAsia="Times New Roman"/>
      <w:kern w:val="0"/>
      <w:lang w:val="zh-CN"/>
    </w:rPr>
  </w:style>
  <w:style w:type="character" w:styleId="13">
    <w:name w:val="page number"/>
    <w:basedOn w:val="12"/>
    <w:unhideWhenUsed/>
    <w:qFormat/>
    <w:uiPriority w:val="0"/>
  </w:style>
  <w:style w:type="character" w:styleId="14">
    <w:name w:val="annotation reference"/>
    <w:basedOn w:val="12"/>
    <w:unhideWhenUsed/>
    <w:uiPriority w:val="0"/>
    <w:rPr>
      <w:sz w:val="16"/>
      <w:szCs w:val="16"/>
    </w:rPr>
  </w:style>
  <w:style w:type="character" w:styleId="15">
    <w:name w:val="footnote reference"/>
    <w:unhideWhenUsed/>
    <w:qFormat/>
    <w:uiPriority w:val="0"/>
    <w:rPr>
      <w:vertAlign w:val="superscript"/>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Comment Text Char"/>
    <w:link w:val="3"/>
    <w:semiHidden/>
    <w:qFormat/>
    <w:uiPriority w:val="0"/>
    <w:rPr>
      <w:rFonts w:eastAsia="PMingLiU"/>
      <w:kern w:val="2"/>
      <w:lang w:val="en-US" w:eastAsia="zh-TW"/>
    </w:rPr>
  </w:style>
  <w:style w:type="character" w:customStyle="1" w:styleId="19">
    <w:name w:val="Balloon Text Char"/>
    <w:link w:val="6"/>
    <w:semiHidden/>
    <w:qFormat/>
    <w:uiPriority w:val="99"/>
    <w:rPr>
      <w:rFonts w:ascii="Segoe UI" w:hAnsi="Segoe UI" w:eastAsia="PMingLiU" w:cs="Segoe UI"/>
      <w:kern w:val="2"/>
      <w:sz w:val="18"/>
      <w:szCs w:val="18"/>
      <w:lang w:eastAsia="zh-TW"/>
    </w:rPr>
  </w:style>
  <w:style w:type="character" w:customStyle="1" w:styleId="20">
    <w:name w:val="Body Text Indent 3 Char"/>
    <w:link w:val="10"/>
    <w:qFormat/>
    <w:uiPriority w:val="99"/>
    <w:rPr>
      <w:rFonts w:ascii="Times New Roman" w:hAnsi="Times New Roman" w:eastAsia="宋体" w:cs="Times New Roman"/>
      <w:kern w:val="2"/>
      <w:sz w:val="16"/>
      <w:szCs w:val="16"/>
      <w:lang w:eastAsia="zh-CN"/>
    </w:rPr>
  </w:style>
  <w:style w:type="character" w:customStyle="1" w:styleId="21">
    <w:name w:val="Comment Subject Char"/>
    <w:link w:val="2"/>
    <w:semiHidden/>
    <w:qFormat/>
    <w:uiPriority w:val="99"/>
    <w:rPr>
      <w:rFonts w:eastAsia="PMingLiU"/>
      <w:b/>
      <w:bCs/>
      <w:kern w:val="2"/>
      <w:lang w:val="en-US" w:eastAsia="zh-TW"/>
    </w:rPr>
  </w:style>
  <w:style w:type="character" w:customStyle="1" w:styleId="22">
    <w:name w:val="Footnote Text Char"/>
    <w:link w:val="9"/>
    <w:semiHidden/>
    <w:qFormat/>
    <w:uiPriority w:val="0"/>
    <w:rPr>
      <w:rFonts w:eastAsia="PMingLiU"/>
      <w:kern w:val="2"/>
      <w:lang w:val="en-US" w:eastAsia="zh-TW"/>
    </w:rPr>
  </w:style>
  <w:style w:type="character" w:customStyle="1" w:styleId="23">
    <w:name w:val="Footer Char"/>
    <w:link w:val="7"/>
    <w:qFormat/>
    <w:uiPriority w:val="0"/>
    <w:rPr>
      <w:rFonts w:ascii="Times New Roman" w:hAnsi="Times New Roman" w:eastAsia="PMingLiU" w:cs="Times New Roman"/>
      <w:kern w:val="2"/>
      <w:sz w:val="24"/>
      <w:szCs w:val="24"/>
      <w:lang w:eastAsia="zh-TW"/>
    </w:rPr>
  </w:style>
  <w:style w:type="character" w:customStyle="1" w:styleId="24">
    <w:name w:val="Normal Indent Char"/>
    <w:link w:val="4"/>
    <w:qFormat/>
    <w:uiPriority w:val="0"/>
    <w:rPr>
      <w:sz w:val="24"/>
      <w:lang w:val="en-US"/>
    </w:rPr>
  </w:style>
  <w:style w:type="character" w:customStyle="1" w:styleId="25">
    <w:name w:val="E_Regular"/>
    <w:qFormat/>
    <w:uiPriority w:val="99"/>
    <w:rPr>
      <w:rFonts w:ascii="Times LT Std" w:hAnsi="Times LT Std" w:cs="Times LT Std"/>
    </w:rPr>
  </w:style>
  <w:style w:type="character" w:customStyle="1" w:styleId="26">
    <w:name w:val="Plain Text Char"/>
    <w:link w:val="5"/>
    <w:semiHidden/>
    <w:qFormat/>
    <w:uiPriority w:val="0"/>
    <w:rPr>
      <w:rFonts w:ascii="MingLiU" w:hAnsi="Courier New" w:eastAsia="MingLiU" w:cs="Times New Roman"/>
      <w:kern w:val="2"/>
      <w:sz w:val="24"/>
      <w:lang w:eastAsia="zh-TW"/>
    </w:rPr>
  </w:style>
  <w:style w:type="paragraph" w:customStyle="1" w:styleId="27">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PMingLiU" w:cs="Times New Roman"/>
      <w:color w:val="000000"/>
      <w:sz w:val="17"/>
      <w:szCs w:val="17"/>
      <w:lang w:val="en-US" w:eastAsia="zh-CN" w:bidi="ar-SA"/>
    </w:rPr>
  </w:style>
  <w:style w:type="paragraph" w:customStyle="1" w:styleId="28">
    <w:name w:val="Leading 12"/>
    <w:qFormat/>
    <w:uiPriority w:val="0"/>
    <w:pPr>
      <w:widowControl w:val="0"/>
      <w:tabs>
        <w:tab w:val="left" w:pos="340"/>
        <w:tab w:val="left" w:pos="680"/>
        <w:tab w:val="left" w:pos="1020"/>
        <w:tab w:val="left" w:pos="1361"/>
      </w:tabs>
      <w:autoSpaceDE w:val="0"/>
      <w:autoSpaceDN w:val="0"/>
      <w:adjustRightInd w:val="0"/>
      <w:spacing w:after="160" w:line="182" w:lineRule="atLeast"/>
      <w:jc w:val="both"/>
    </w:pPr>
    <w:rPr>
      <w:rFonts w:ascii="Times" w:hAnsi="Times" w:eastAsia="PMingLiU" w:cs="Times New Roman"/>
      <w:sz w:val="10"/>
      <w:szCs w:val="10"/>
      <w:lang w:val="en-US" w:eastAsia="zh-CN" w:bidi="ar-SA"/>
    </w:rPr>
  </w:style>
  <w:style w:type="paragraph" w:customStyle="1" w:styleId="29">
    <w:name w:val="Char Char Char Char"/>
    <w:basedOn w:val="1"/>
    <w:qFormat/>
    <w:uiPriority w:val="0"/>
    <w:pPr>
      <w:widowControl/>
      <w:spacing w:line="240" w:lineRule="exact"/>
    </w:pPr>
    <w:rPr>
      <w:kern w:val="0"/>
      <w:sz w:val="20"/>
      <w:szCs w:val="20"/>
    </w:rPr>
  </w:style>
  <w:style w:type="paragraph" w:customStyle="1" w:styleId="30">
    <w:name w:val="00 E_Body Text"/>
    <w:basedOn w:val="1"/>
    <w:qFormat/>
    <w:uiPriority w:val="99"/>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hAnsi="Times LT Std" w:eastAsia="宋体" w:cs="Times LT Std"/>
      <w:color w:val="000000"/>
      <w:kern w:val="0"/>
      <w:lang w:val="en-GB"/>
    </w:rPr>
  </w:style>
  <w:style w:type="paragraph" w:customStyle="1" w:styleId="31">
    <w:name w:val="01 E_Heading Body"/>
    <w:basedOn w:val="30"/>
    <w:next w:val="30"/>
    <w:qFormat/>
    <w:uiPriority w:val="99"/>
    <w:rPr>
      <w:b/>
      <w:bCs/>
      <w:caps/>
    </w:rPr>
  </w:style>
  <w:style w:type="paragraph" w:customStyle="1" w:styleId="32">
    <w:name w:val="List Paragraph1"/>
    <w:basedOn w:val="1"/>
    <w:qFormat/>
    <w:uiPriority w:val="34"/>
    <w:pPr>
      <w:ind w:left="720"/>
    </w:pPr>
  </w:style>
  <w:style w:type="paragraph" w:customStyle="1" w:styleId="33">
    <w:name w:val="Leading 06"/>
    <w:qFormat/>
    <w:uiPriority w:val="0"/>
    <w:pPr>
      <w:widowControl w:val="0"/>
      <w:tabs>
        <w:tab w:val="left" w:pos="340"/>
        <w:tab w:val="left" w:pos="680"/>
        <w:tab w:val="left" w:pos="1020"/>
        <w:tab w:val="left" w:pos="1361"/>
      </w:tabs>
      <w:autoSpaceDE w:val="0"/>
      <w:autoSpaceDN w:val="0"/>
      <w:adjustRightInd w:val="0"/>
      <w:spacing w:after="160" w:line="180" w:lineRule="atLeast"/>
      <w:jc w:val="both"/>
    </w:pPr>
    <w:rPr>
      <w:rFonts w:ascii="Times" w:hAnsi="Times" w:eastAsia="PMingLiU" w:cs="Times New Roman"/>
      <w:sz w:val="10"/>
      <w:szCs w:val="10"/>
      <w:lang w:val="en-US" w:eastAsia="zh-CN" w:bidi="ar-SA"/>
    </w:rPr>
  </w:style>
  <w:style w:type="paragraph" w:customStyle="1" w:styleId="34">
    <w:name w:val="List Paragraph2"/>
    <w:basedOn w:val="1"/>
    <w:qFormat/>
    <w:uiPriority w:val="34"/>
    <w:pPr>
      <w:ind w:left="720"/>
      <w:contextualSpacing/>
    </w:pPr>
  </w:style>
  <w:style w:type="paragraph" w:customStyle="1" w:styleId="35">
    <w:name w:val="題目"/>
    <w:qFormat/>
    <w:uiPriority w:val="0"/>
    <w:pPr>
      <w:spacing w:after="160" w:line="259" w:lineRule="auto"/>
      <w:jc w:val="center"/>
    </w:pPr>
    <w:rPr>
      <w:rFonts w:ascii="Times New Roman" w:hAnsi="Times New Roman" w:eastAsia="MingLiU" w:cs="Times New Roman"/>
      <w:b/>
      <w:sz w:val="36"/>
      <w:lang w:val="en-US" w:eastAsia="zh-CN" w:bidi="ar-SA"/>
    </w:rPr>
  </w:style>
  <w:style w:type="paragraph" w:customStyle="1" w:styleId="36">
    <w:name w:val="List Paragraph3"/>
    <w:basedOn w:val="1"/>
    <w:qFormat/>
    <w:uiPriority w:val="34"/>
    <w:pPr>
      <w:ind w:left="720"/>
    </w:pPr>
  </w:style>
  <w:style w:type="paragraph" w:customStyle="1" w:styleId="37">
    <w:name w:val="List Paragraph4"/>
    <w:basedOn w:val="1"/>
    <w:qFormat/>
    <w:uiPriority w:val="99"/>
    <w:pPr>
      <w:ind w:left="720"/>
      <w:contextualSpacing/>
    </w:pPr>
  </w:style>
  <w:style w:type="character" w:customStyle="1" w:styleId="38">
    <w:name w:val="Header Char"/>
    <w:basedOn w:val="12"/>
    <w:link w:val="8"/>
    <w:qFormat/>
    <w:uiPriority w:val="0"/>
    <w:rPr>
      <w:rFonts w:eastAsia="PMingLiU"/>
      <w:kern w:val="2"/>
      <w:sz w:val="24"/>
      <w:szCs w:val="24"/>
    </w:rPr>
  </w:style>
  <w:style w:type="paragraph" w:customStyle="1" w:styleId="39">
    <w:name w:val="List Paragraph5"/>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865D4-74A8-43C4-B533-B4BF3E25C0CC}">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1394</Words>
  <Characters>273</Characters>
  <Lines>2</Lines>
  <Paragraphs>3</Paragraphs>
  <TotalTime>0</TotalTime>
  <ScaleCrop>false</ScaleCrop>
  <LinksUpToDate>false</LinksUpToDate>
  <CharactersWithSpaces>1664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2020-12-11T06:57:00Z</dcterms:created>
  <dc:creator>田建华</dc:creator>
  <cp:lastModifiedBy>田建华</cp:lastModifiedBy>
  <cp:lastPrinted>2020-12-10T06:04:00Z</cp:lastPrinted>
  <dcterms:modified xsi:type="dcterms:W3CDTF">2020-12-11T08:26:01Z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